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0C121D5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91C6E">
        <w:rPr>
          <w:rFonts w:cs="Arial"/>
          <w:sz w:val="24"/>
          <w:szCs w:val="24"/>
        </w:rPr>
        <w:t>9</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6A6DAF" w:rsidRPr="006A6DAF">
        <w:rPr>
          <w:rFonts w:cs="Arial"/>
          <w:color w:val="000000"/>
          <w:sz w:val="24"/>
          <w:szCs w:val="24"/>
        </w:rPr>
        <w:t>2111518</w:t>
      </w:r>
    </w:p>
    <w:p w14:paraId="2700B07E" w14:textId="63B2E4AE"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4C6F6C">
        <w:rPr>
          <w:rFonts w:eastAsia="SimSun"/>
          <w:sz w:val="24"/>
          <w:szCs w:val="24"/>
          <w:lang w:eastAsia="zh-CN"/>
        </w:rPr>
        <w:t xml:space="preserve"> </w:t>
      </w:r>
      <w:r w:rsidR="00390644">
        <w:rPr>
          <w:rFonts w:eastAsia="SimSun"/>
          <w:sz w:val="24"/>
          <w:szCs w:val="24"/>
          <w:lang w:eastAsia="zh-CN"/>
        </w:rPr>
        <w:t>19</w:t>
      </w:r>
      <w:r w:rsidR="004C6F6C">
        <w:rPr>
          <w:rFonts w:eastAsia="SimSun"/>
          <w:sz w:val="24"/>
          <w:szCs w:val="24"/>
          <w:lang w:eastAsia="zh-CN"/>
        </w:rPr>
        <w:t xml:space="preserve"> – </w:t>
      </w:r>
      <w:r w:rsidR="00390644">
        <w:rPr>
          <w:rFonts w:eastAsia="SimSun"/>
          <w:sz w:val="24"/>
          <w:szCs w:val="24"/>
          <w:lang w:eastAsia="zh-CN"/>
        </w:rPr>
        <w:t>27</w:t>
      </w:r>
      <w:r w:rsidR="004C6F6C">
        <w:rPr>
          <w:rFonts w:eastAsia="SimSun"/>
          <w:sz w:val="24"/>
          <w:szCs w:val="24"/>
          <w:lang w:eastAsia="zh-CN"/>
        </w:rPr>
        <w:t xml:space="preserve"> </w:t>
      </w:r>
      <w:r w:rsidR="00390644">
        <w:rPr>
          <w:rFonts w:eastAsia="SimSun"/>
          <w:sz w:val="24"/>
          <w:szCs w:val="24"/>
          <w:lang w:eastAsia="zh-CN"/>
        </w:rPr>
        <w:t>May</w:t>
      </w:r>
      <w:r w:rsidR="00B867EB">
        <w:rPr>
          <w:rFonts w:eastAsia="SimSun"/>
          <w:sz w:val="24"/>
          <w:szCs w:val="24"/>
          <w:lang w:eastAsia="zh-CN"/>
        </w:rPr>
        <w:t xml:space="preserve">, </w:t>
      </w:r>
      <w:r w:rsidR="00773A18">
        <w:rPr>
          <w:rFonts w:eastAsia="SimSun"/>
          <w:sz w:val="24"/>
          <w:szCs w:val="24"/>
          <w:lang w:eastAsia="zh-CN"/>
        </w:rPr>
        <w:t>202</w:t>
      </w:r>
      <w:r w:rsidR="00390644">
        <w:rPr>
          <w:rFonts w:eastAsia="SimSun"/>
          <w:sz w:val="24"/>
          <w:szCs w:val="24"/>
          <w:lang w:eastAsia="zh-CN"/>
        </w:rPr>
        <w:t>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152563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13C65" w:rsidRPr="00113C65">
        <w:rPr>
          <w:rFonts w:ascii="Arial" w:hAnsi="Arial"/>
          <w:sz w:val="24"/>
          <w:lang w:val="en-US"/>
        </w:rPr>
        <w:t>9</w:t>
      </w:r>
      <w:r w:rsidR="00B12546" w:rsidRPr="00113C65">
        <w:rPr>
          <w:rFonts w:ascii="Arial" w:hAnsi="Arial"/>
          <w:sz w:val="24"/>
          <w:lang w:val="en-US"/>
        </w:rPr>
        <w:t>.1</w:t>
      </w:r>
      <w:r w:rsidR="00113C65" w:rsidRPr="00113C65">
        <w:rPr>
          <w:rFonts w:ascii="Arial" w:hAnsi="Arial"/>
          <w:sz w:val="24"/>
          <w:lang w:val="en-US"/>
        </w:rPr>
        <w:t>9</w:t>
      </w:r>
      <w:r w:rsidR="00B12546" w:rsidRPr="00113C6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42303A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3DED">
        <w:rPr>
          <w:rFonts w:ascii="Arial" w:hAnsi="Arial"/>
          <w:sz w:val="24"/>
          <w:lang w:val="en-US"/>
        </w:rPr>
        <w:t xml:space="preserve">Work plan and </w:t>
      </w:r>
      <w:r w:rsidR="00191C6E">
        <w:rPr>
          <w:rFonts w:ascii="Arial" w:hAnsi="Arial"/>
          <w:sz w:val="24"/>
          <w:lang w:val="en-US"/>
        </w:rPr>
        <w:t xml:space="preserve">RRM requirements </w:t>
      </w:r>
      <w:r w:rsidR="00720A35">
        <w:rPr>
          <w:rFonts w:ascii="Arial" w:hAnsi="Arial"/>
          <w:sz w:val="24"/>
          <w:lang w:val="en-US"/>
        </w:rPr>
        <w:t xml:space="preserve">analysis </w:t>
      </w:r>
      <w:r w:rsidR="00191C6E">
        <w:rPr>
          <w:rFonts w:ascii="Arial" w:hAnsi="Arial"/>
          <w:sz w:val="24"/>
          <w:lang w:val="en-US"/>
        </w:rPr>
        <w:t>for Reduced Capa</w:t>
      </w:r>
      <w:r w:rsidR="00ED5E8A">
        <w:rPr>
          <w:rFonts w:ascii="Arial" w:hAnsi="Arial"/>
          <w:sz w:val="24"/>
          <w:lang w:val="en-US"/>
        </w:rPr>
        <w:t>bility</w:t>
      </w:r>
      <w:r w:rsidR="00191C6E">
        <w:rPr>
          <w:rFonts w:ascii="Arial" w:hAnsi="Arial"/>
          <w:sz w:val="24"/>
          <w:lang w:val="en-US"/>
        </w:rPr>
        <w:t xml:space="preserve"> UE</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Heading1"/>
        <w:rPr>
          <w:lang w:val="en-US"/>
        </w:rPr>
      </w:pPr>
      <w:r>
        <w:rPr>
          <w:lang w:val="en-US"/>
        </w:rPr>
        <w:t>Introduction</w:t>
      </w:r>
    </w:p>
    <w:p w14:paraId="11956A01" w14:textId="5DB98E2B" w:rsidR="00FB4066" w:rsidRDefault="0047431E" w:rsidP="00B43036">
      <w:pPr>
        <w:rPr>
          <w:rFonts w:eastAsiaTheme="minorEastAsia"/>
          <w:lang w:val="en-US" w:eastAsia="zh-CN"/>
        </w:rPr>
      </w:pPr>
      <w:r w:rsidRPr="0047431E">
        <w:rPr>
          <w:rFonts w:eastAsiaTheme="minorEastAsia"/>
          <w:lang w:val="en-US" w:eastAsia="zh-CN"/>
        </w:rPr>
        <w:t>In RAN#90e meeting, a Rel-17 work item for support of reduced capability NR devices was approved and the WID was updated in RAN#91e [</w:t>
      </w:r>
      <w:r w:rsidR="00BC4BDD">
        <w:rPr>
          <w:rFonts w:eastAsiaTheme="minorEastAsia"/>
          <w:lang w:val="en-US" w:eastAsia="zh-CN"/>
        </w:rPr>
        <w:t>1</w:t>
      </w:r>
      <w:r w:rsidRPr="0047431E">
        <w:rPr>
          <w:rFonts w:eastAsiaTheme="minorEastAsia"/>
          <w:lang w:val="en-US" w:eastAsia="zh-CN"/>
        </w:rPr>
        <w:t xml:space="preserve">]. </w:t>
      </w:r>
      <w:r w:rsidR="002F7BAD">
        <w:rPr>
          <w:rFonts w:eastAsiaTheme="minorEastAsia"/>
          <w:lang w:val="en-US" w:eastAsia="zh-CN"/>
        </w:rPr>
        <w:t xml:space="preserve">As per the </w:t>
      </w:r>
      <w:r w:rsidR="0057092C">
        <w:rPr>
          <w:rFonts w:eastAsiaTheme="minorEastAsia"/>
          <w:lang w:val="en-US" w:eastAsia="zh-CN"/>
        </w:rPr>
        <w:t xml:space="preserve">work item, </w:t>
      </w:r>
      <w:r w:rsidR="00737ED8">
        <w:rPr>
          <w:rFonts w:eastAsiaTheme="minorEastAsia"/>
          <w:lang w:val="en-US" w:eastAsia="zh-CN"/>
        </w:rPr>
        <w:t>at least the</w:t>
      </w:r>
      <w:r w:rsidR="00FE4108">
        <w:rPr>
          <w:rFonts w:eastAsiaTheme="minorEastAsia"/>
          <w:lang w:val="en-US" w:eastAsia="zh-CN"/>
        </w:rPr>
        <w:t xml:space="preserve"> following key objectives </w:t>
      </w:r>
      <w:r w:rsidR="00D8738E">
        <w:rPr>
          <w:rFonts w:eastAsiaTheme="minorEastAsia"/>
          <w:lang w:val="en-US" w:eastAsia="zh-CN"/>
        </w:rPr>
        <w:t>are likely to</w:t>
      </w:r>
      <w:r w:rsidR="0031779E">
        <w:rPr>
          <w:rFonts w:eastAsiaTheme="minorEastAsia"/>
          <w:lang w:val="en-US" w:eastAsia="zh-CN"/>
        </w:rPr>
        <w:t xml:space="preserve"> have</w:t>
      </w:r>
      <w:r w:rsidR="00737ED8">
        <w:rPr>
          <w:rFonts w:eastAsiaTheme="minorEastAsia"/>
          <w:lang w:val="en-US" w:eastAsia="zh-CN"/>
        </w:rPr>
        <w:t xml:space="preserve"> direct</w:t>
      </w:r>
      <w:r w:rsidR="0031779E">
        <w:rPr>
          <w:rFonts w:eastAsiaTheme="minorEastAsia"/>
          <w:lang w:val="en-US" w:eastAsia="zh-CN"/>
        </w:rPr>
        <w:t xml:space="preserve"> impact on RRM requirements</w:t>
      </w:r>
      <w:r w:rsidR="0057092C">
        <w:rPr>
          <w:rFonts w:eastAsiaTheme="minorEastAsia"/>
          <w:lang w:val="en-US" w:eastAsia="zh-CN"/>
        </w:rPr>
        <w:t xml:space="preserve"> (</w:t>
      </w:r>
      <w:r w:rsidR="00B72A9C">
        <w:rPr>
          <w:rFonts w:eastAsiaTheme="minorEastAsia"/>
          <w:lang w:val="en-US" w:eastAsia="zh-CN"/>
        </w:rPr>
        <w:t>impacts from other objectives are not precluded</w:t>
      </w:r>
      <w:r w:rsidR="0057092C">
        <w:rPr>
          <w:rFonts w:eastAsiaTheme="minorEastAsia"/>
          <w:lang w:val="en-US" w:eastAsia="zh-CN"/>
        </w:rPr>
        <w:t>)</w:t>
      </w:r>
    </w:p>
    <w:p w14:paraId="6F40FB23" w14:textId="2AA8642D" w:rsidR="00366081" w:rsidRPr="001C0B98" w:rsidRDefault="00C16AF5" w:rsidP="006B2335">
      <w:pPr>
        <w:pStyle w:val="ListParagraph"/>
        <w:numPr>
          <w:ilvl w:val="0"/>
          <w:numId w:val="11"/>
        </w:numPr>
        <w:rPr>
          <w:rFonts w:eastAsiaTheme="minorEastAsia"/>
          <w:b/>
          <w:bCs/>
          <w:sz w:val="20"/>
          <w:szCs w:val="20"/>
          <w:u w:val="single"/>
          <w:lang w:eastAsia="zh-CN"/>
        </w:rPr>
      </w:pPr>
      <w:r w:rsidRPr="001C0B98">
        <w:rPr>
          <w:rFonts w:eastAsiaTheme="minorEastAsia"/>
          <w:b/>
          <w:bCs/>
          <w:sz w:val="20"/>
          <w:szCs w:val="20"/>
          <w:u w:val="single"/>
          <w:lang w:eastAsia="zh-CN"/>
        </w:rPr>
        <w:t xml:space="preserve">Support for </w:t>
      </w:r>
      <w:r w:rsidR="00AA0AFD" w:rsidRPr="001C0B98">
        <w:rPr>
          <w:rFonts w:eastAsiaTheme="minorEastAsia"/>
          <w:b/>
          <w:bCs/>
          <w:sz w:val="20"/>
          <w:szCs w:val="20"/>
          <w:u w:val="single"/>
          <w:lang w:eastAsia="zh-CN"/>
        </w:rPr>
        <w:t>UE complexity reduction features</w:t>
      </w:r>
    </w:p>
    <w:p w14:paraId="585E32ED" w14:textId="7EA1F29A" w:rsidR="00FC50AA" w:rsidRPr="001C0B98" w:rsidRDefault="00C16AF5" w:rsidP="006B2335">
      <w:pPr>
        <w:pStyle w:val="ListParagraph"/>
        <w:numPr>
          <w:ilvl w:val="0"/>
          <w:numId w:val="11"/>
        </w:numPr>
        <w:rPr>
          <w:rFonts w:eastAsiaTheme="minorEastAsia"/>
          <w:b/>
          <w:bCs/>
          <w:sz w:val="20"/>
          <w:szCs w:val="20"/>
          <w:u w:val="single"/>
          <w:lang w:eastAsia="zh-CN"/>
        </w:rPr>
      </w:pPr>
      <w:r w:rsidRPr="001C0B98">
        <w:rPr>
          <w:rFonts w:eastAsiaTheme="minorEastAsia"/>
          <w:b/>
          <w:bCs/>
          <w:sz w:val="20"/>
          <w:szCs w:val="20"/>
          <w:u w:val="single"/>
          <w:lang w:eastAsia="zh-CN"/>
        </w:rPr>
        <w:t xml:space="preserve">Support for </w:t>
      </w:r>
      <w:r w:rsidR="00A2156C" w:rsidRPr="001C0B98">
        <w:rPr>
          <w:rFonts w:eastAsiaTheme="minorEastAsia"/>
          <w:b/>
          <w:bCs/>
          <w:sz w:val="20"/>
          <w:szCs w:val="20"/>
          <w:u w:val="single"/>
          <w:lang w:eastAsia="zh-CN"/>
        </w:rPr>
        <w:t>Extended DRX enhancements</w:t>
      </w:r>
    </w:p>
    <w:p w14:paraId="25E4F9F4" w14:textId="77830003" w:rsidR="00AF2AF7" w:rsidRPr="001C0B98" w:rsidRDefault="00AF2AF7" w:rsidP="006B2335">
      <w:pPr>
        <w:pStyle w:val="ListParagraph"/>
        <w:numPr>
          <w:ilvl w:val="0"/>
          <w:numId w:val="11"/>
        </w:numPr>
        <w:rPr>
          <w:rFonts w:eastAsiaTheme="minorEastAsia"/>
          <w:b/>
          <w:bCs/>
          <w:sz w:val="20"/>
          <w:szCs w:val="20"/>
          <w:u w:val="single"/>
          <w:lang w:eastAsia="zh-CN"/>
        </w:rPr>
      </w:pPr>
      <w:r w:rsidRPr="001C0B98">
        <w:rPr>
          <w:rFonts w:eastAsiaTheme="minorEastAsia"/>
          <w:b/>
          <w:bCs/>
          <w:sz w:val="20"/>
          <w:szCs w:val="20"/>
          <w:u w:val="single"/>
          <w:lang w:eastAsia="zh-CN"/>
        </w:rPr>
        <w:t>RRM relaxation</w:t>
      </w:r>
      <w:r w:rsidR="00613781" w:rsidRPr="001C0B98">
        <w:rPr>
          <w:rFonts w:eastAsiaTheme="minorEastAsia"/>
          <w:b/>
          <w:bCs/>
          <w:sz w:val="20"/>
          <w:szCs w:val="20"/>
          <w:u w:val="single"/>
          <w:lang w:eastAsia="zh-CN"/>
        </w:rPr>
        <w:t xml:space="preserve"> for neighbor cells</w:t>
      </w:r>
    </w:p>
    <w:p w14:paraId="3418C999" w14:textId="77777777" w:rsidR="00076B1B" w:rsidRDefault="00076B1B" w:rsidP="002F3738">
      <w:pPr>
        <w:rPr>
          <w:rFonts w:eastAsiaTheme="minorEastAsia"/>
          <w:lang w:val="en-US" w:eastAsia="zh-CN"/>
        </w:rPr>
      </w:pPr>
    </w:p>
    <w:p w14:paraId="61100004" w14:textId="22865836" w:rsidR="00723BB5" w:rsidRDefault="000E422D" w:rsidP="002F3738">
      <w:pPr>
        <w:rPr>
          <w:rFonts w:eastAsiaTheme="minorEastAsia"/>
          <w:lang w:val="en-US" w:eastAsia="zh-CN"/>
        </w:rPr>
      </w:pPr>
      <w:r>
        <w:rPr>
          <w:rFonts w:eastAsiaTheme="minorEastAsia"/>
          <w:lang w:val="en-US" w:eastAsia="zh-CN"/>
        </w:rPr>
        <w:t>In this paper</w:t>
      </w:r>
      <w:r w:rsidR="00214AC7">
        <w:rPr>
          <w:rFonts w:eastAsiaTheme="minorEastAsia"/>
          <w:lang w:val="en-US" w:eastAsia="zh-CN"/>
        </w:rPr>
        <w:t>,</w:t>
      </w:r>
      <w:r>
        <w:rPr>
          <w:rFonts w:eastAsiaTheme="minorEastAsia"/>
          <w:lang w:val="en-US" w:eastAsia="zh-CN"/>
        </w:rPr>
        <w:t xml:space="preserve"> we analyze each of these objectives and </w:t>
      </w:r>
      <w:r w:rsidR="0065447C">
        <w:rPr>
          <w:rFonts w:eastAsiaTheme="minorEastAsia"/>
          <w:lang w:val="en-US" w:eastAsia="zh-CN"/>
        </w:rPr>
        <w:t xml:space="preserve">RRM </w:t>
      </w:r>
      <w:r>
        <w:rPr>
          <w:rFonts w:eastAsiaTheme="minorEastAsia"/>
          <w:lang w:val="en-US" w:eastAsia="zh-CN"/>
        </w:rPr>
        <w:t>requirements</w:t>
      </w:r>
      <w:r w:rsidR="00194E5B">
        <w:rPr>
          <w:rFonts w:eastAsiaTheme="minorEastAsia"/>
          <w:lang w:val="en-US" w:eastAsia="zh-CN"/>
        </w:rPr>
        <w:t xml:space="preserve"> that may need to </w:t>
      </w:r>
      <w:r w:rsidR="00AD7898">
        <w:rPr>
          <w:rFonts w:eastAsiaTheme="minorEastAsia"/>
          <w:lang w:val="en-US" w:eastAsia="zh-CN"/>
        </w:rPr>
        <w:t>be added or updated.</w:t>
      </w:r>
      <w:r w:rsidR="00214AC7">
        <w:rPr>
          <w:rFonts w:eastAsiaTheme="minorEastAsia"/>
          <w:lang w:val="en-US" w:eastAsia="zh-CN"/>
        </w:rPr>
        <w:t xml:space="preserve">  Based on our </w:t>
      </w:r>
      <w:r w:rsidR="0042455C">
        <w:rPr>
          <w:rFonts w:eastAsiaTheme="minorEastAsia"/>
          <w:lang w:val="en-US" w:eastAsia="zh-CN"/>
        </w:rPr>
        <w:t xml:space="preserve">analysis of the impact on RRM requirements, a work-plan for </w:t>
      </w:r>
      <w:r w:rsidR="00C10803">
        <w:rPr>
          <w:rFonts w:eastAsiaTheme="minorEastAsia"/>
          <w:lang w:val="en-US" w:eastAsia="zh-CN"/>
        </w:rPr>
        <w:t>RRM core requirements specification is proposed.</w:t>
      </w:r>
    </w:p>
    <w:p w14:paraId="3B514193" w14:textId="731913AF" w:rsidR="00DF7FD2" w:rsidRDefault="00AD7898" w:rsidP="00DF7FD2">
      <w:pPr>
        <w:pStyle w:val="Heading1"/>
        <w:rPr>
          <w:lang w:eastAsia="zh-CN"/>
        </w:rPr>
      </w:pPr>
      <w:r>
        <w:rPr>
          <w:lang w:eastAsia="zh-CN"/>
        </w:rPr>
        <w:t xml:space="preserve">UE </w:t>
      </w:r>
      <w:r w:rsidR="00563965">
        <w:rPr>
          <w:lang w:eastAsia="zh-CN"/>
        </w:rPr>
        <w:t>complexity reduction</w:t>
      </w:r>
    </w:p>
    <w:p w14:paraId="7D0FC195" w14:textId="153BE02C" w:rsidR="00B72A9C" w:rsidRDefault="00BA12FD" w:rsidP="00DF7FD2">
      <w:pPr>
        <w:rPr>
          <w:rFonts w:eastAsiaTheme="minorEastAsia"/>
          <w:lang w:eastAsia="zh-CN"/>
        </w:rPr>
      </w:pPr>
      <w:r>
        <w:rPr>
          <w:rFonts w:eastAsiaTheme="minorEastAsia"/>
          <w:lang w:eastAsia="zh-CN"/>
        </w:rPr>
        <w:t>As s</w:t>
      </w:r>
      <w:r w:rsidR="00ED5E8A">
        <w:rPr>
          <w:rFonts w:eastAsiaTheme="minorEastAsia"/>
          <w:lang w:eastAsia="zh-CN"/>
        </w:rPr>
        <w:t>pecified in the WID</w:t>
      </w:r>
      <w:r w:rsidR="001073E4">
        <w:rPr>
          <w:rFonts w:eastAsiaTheme="minorEastAsia"/>
          <w:lang w:eastAsia="zh-CN"/>
        </w:rPr>
        <w:t xml:space="preserve"> [1]</w:t>
      </w:r>
      <w:r w:rsidR="00ED5E8A">
        <w:rPr>
          <w:rFonts w:eastAsiaTheme="minorEastAsia"/>
          <w:lang w:eastAsia="zh-CN"/>
        </w:rPr>
        <w:t>, t</w:t>
      </w:r>
      <w:r w:rsidR="00B72A9C">
        <w:rPr>
          <w:rFonts w:eastAsiaTheme="minorEastAsia"/>
          <w:lang w:eastAsia="zh-CN"/>
        </w:rPr>
        <w:t>he</w:t>
      </w:r>
      <w:r w:rsidR="000A6EBC">
        <w:rPr>
          <w:rFonts w:eastAsiaTheme="minorEastAsia"/>
          <w:lang w:eastAsia="zh-CN"/>
        </w:rPr>
        <w:t xml:space="preserve"> following UE complexity reduction features </w:t>
      </w:r>
      <w:r w:rsidR="00ED5E8A">
        <w:rPr>
          <w:rFonts w:eastAsiaTheme="minorEastAsia"/>
          <w:lang w:eastAsia="zh-CN"/>
        </w:rPr>
        <w:t>are</w:t>
      </w:r>
      <w:r w:rsidR="000A6EBC">
        <w:rPr>
          <w:rFonts w:eastAsiaTheme="minorEastAsia"/>
          <w:lang w:eastAsia="zh-CN"/>
        </w:rPr>
        <w:t xml:space="preserve"> </w:t>
      </w:r>
      <w:r>
        <w:rPr>
          <w:rFonts w:eastAsiaTheme="minorEastAsia"/>
          <w:lang w:eastAsia="zh-CN"/>
        </w:rPr>
        <w:t xml:space="preserve">to be considered for </w:t>
      </w:r>
      <w:r w:rsidR="00E11934">
        <w:rPr>
          <w:rFonts w:eastAsiaTheme="minorEastAsia"/>
          <w:lang w:eastAsia="zh-CN"/>
        </w:rPr>
        <w:t>reduced capability NR devices</w:t>
      </w:r>
      <w:r w:rsidR="0078597D">
        <w:rPr>
          <w:rFonts w:eastAsiaTheme="minorEastAsia"/>
          <w:lang w:eastAsia="zh-CN"/>
        </w:rPr>
        <w:t>:</w:t>
      </w:r>
    </w:p>
    <w:p w14:paraId="65B375C0" w14:textId="77777777" w:rsidR="008B3EA8" w:rsidRPr="008B3EA8" w:rsidRDefault="008B3EA8" w:rsidP="006B2335">
      <w:pPr>
        <w:numPr>
          <w:ilvl w:val="0"/>
          <w:numId w:val="10"/>
        </w:numPr>
        <w:overflowPunct w:val="0"/>
        <w:autoSpaceDE w:val="0"/>
        <w:autoSpaceDN w:val="0"/>
        <w:adjustRightInd w:val="0"/>
        <w:jc w:val="both"/>
        <w:textAlignment w:val="baseline"/>
        <w:rPr>
          <w:rFonts w:eastAsia="SimSun"/>
          <w:i/>
          <w:iCs/>
          <w:lang w:val="en-US" w:eastAsia="ja-JP"/>
        </w:rPr>
      </w:pPr>
      <w:r w:rsidRPr="008B3EA8">
        <w:rPr>
          <w:rFonts w:eastAsia="SimSun"/>
          <w:i/>
          <w:iCs/>
          <w:lang w:val="en-US" w:eastAsia="ja-JP"/>
        </w:rPr>
        <w:t>Specify support for the following UE complexity reduction features [RAN1, RAN2, RAN4]:</w:t>
      </w:r>
    </w:p>
    <w:p w14:paraId="30B941A2" w14:textId="77777777" w:rsidR="008B3EA8" w:rsidRPr="008B3EA8" w:rsidRDefault="008B3EA8" w:rsidP="006B2335">
      <w:pPr>
        <w:numPr>
          <w:ilvl w:val="1"/>
          <w:numId w:val="10"/>
        </w:numPr>
        <w:overflowPunct w:val="0"/>
        <w:autoSpaceDE w:val="0"/>
        <w:autoSpaceDN w:val="0"/>
        <w:adjustRightInd w:val="0"/>
        <w:spacing w:after="120"/>
        <w:jc w:val="both"/>
        <w:textAlignment w:val="baseline"/>
        <w:rPr>
          <w:rFonts w:ascii="Times" w:hAnsi="Times" w:cs="Times"/>
          <w:b/>
          <w:bCs/>
          <w:i/>
          <w:iCs/>
          <w:szCs w:val="22"/>
          <w:lang w:val="en-US"/>
        </w:rPr>
      </w:pPr>
      <w:r w:rsidRPr="008B3EA8">
        <w:rPr>
          <w:rFonts w:ascii="Times" w:hAnsi="Times" w:cs="Times"/>
          <w:bCs/>
          <w:i/>
          <w:iCs/>
          <w:szCs w:val="22"/>
          <w:lang w:val="en-US"/>
        </w:rPr>
        <w:t>Reduced maximum UE bandwidth:</w:t>
      </w:r>
    </w:p>
    <w:p w14:paraId="4E17B97E"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rFonts w:ascii="Times" w:hAnsi="Times" w:cs="Times"/>
          <w:b/>
          <w:bCs/>
          <w:i/>
          <w:iCs/>
          <w:szCs w:val="22"/>
          <w:lang w:val="en-US"/>
        </w:rPr>
      </w:pPr>
      <w:r w:rsidRPr="008B3EA8">
        <w:rPr>
          <w:rFonts w:ascii="Times" w:hAnsi="Times" w:cs="Times"/>
          <w:bCs/>
          <w:i/>
          <w:iCs/>
          <w:szCs w:val="22"/>
          <w:lang w:val="en-US"/>
        </w:rPr>
        <w:t xml:space="preserve">Maximum bandwidth of an FR1 RedCap UE during and after initial access is 20 MHz. </w:t>
      </w:r>
    </w:p>
    <w:p w14:paraId="7F340836"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rFonts w:ascii="Times" w:hAnsi="Times" w:cs="Times"/>
          <w:b/>
          <w:bCs/>
          <w:i/>
          <w:iCs/>
          <w:szCs w:val="22"/>
          <w:lang w:val="en-US"/>
        </w:rPr>
      </w:pPr>
      <w:r w:rsidRPr="008B3EA8">
        <w:rPr>
          <w:rFonts w:ascii="Times" w:hAnsi="Times" w:cs="Times"/>
          <w:bCs/>
          <w:i/>
          <w:iCs/>
          <w:szCs w:val="22"/>
          <w:lang w:val="en-US"/>
        </w:rPr>
        <w:t>Maximum bandwidth of an FR2 RedCap UE during and after initial access is 100 MHz.</w:t>
      </w:r>
    </w:p>
    <w:p w14:paraId="0A2BFFF9" w14:textId="77777777" w:rsidR="008B3EA8" w:rsidRPr="008B3EA8" w:rsidRDefault="008B3EA8" w:rsidP="006B2335">
      <w:pPr>
        <w:numPr>
          <w:ilvl w:val="1"/>
          <w:numId w:val="10"/>
        </w:numPr>
        <w:overflowPunct w:val="0"/>
        <w:autoSpaceDE w:val="0"/>
        <w:autoSpaceDN w:val="0"/>
        <w:adjustRightInd w:val="0"/>
        <w:spacing w:after="120"/>
        <w:jc w:val="both"/>
        <w:textAlignment w:val="baseline"/>
        <w:rPr>
          <w:b/>
          <w:i/>
          <w:iCs/>
          <w:lang w:val="en-US"/>
        </w:rPr>
      </w:pPr>
      <w:r w:rsidRPr="008B3EA8">
        <w:rPr>
          <w:i/>
          <w:iCs/>
          <w:lang w:val="en-US"/>
        </w:rPr>
        <w:t>Reduced minimum number of Rx branches:</w:t>
      </w:r>
    </w:p>
    <w:p w14:paraId="5507ACC7"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b/>
          <w:i/>
          <w:iCs/>
          <w:lang w:val="en-US"/>
        </w:rPr>
      </w:pPr>
      <w:r w:rsidRPr="008B3EA8">
        <w:rPr>
          <w:i/>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27C2669"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i/>
          <w:iCs/>
          <w:lang w:val="en-US"/>
        </w:rPr>
      </w:pPr>
      <w:bookmarkStart w:id="0" w:name="_Hlk58502022"/>
      <w:r w:rsidRPr="008B3EA8">
        <w:rPr>
          <w:i/>
          <w:iCs/>
          <w:lang w:val="en-US"/>
        </w:rPr>
        <w:t xml:space="preserve">For frequency bands where a legacy NR UE (other than 2-Rx vehicular UE) is required to be equipped with a minimum of 4 Rx </w:t>
      </w:r>
      <w:bookmarkEnd w:id="0"/>
      <w:r w:rsidRPr="008B3EA8">
        <w:rPr>
          <w:i/>
          <w:iCs/>
          <w:lang w:val="en-US"/>
        </w:rPr>
        <w:t xml:space="preserve">antenna ports, the minimum number of Rx </w:t>
      </w:r>
      <w:bookmarkStart w:id="1" w:name="_Hlk58574559"/>
      <w:r w:rsidRPr="008B3EA8">
        <w:rPr>
          <w:i/>
          <w:iCs/>
          <w:lang w:val="en-US"/>
        </w:rPr>
        <w:t xml:space="preserve">branches </w:t>
      </w:r>
      <w:bookmarkEnd w:id="1"/>
      <w:r w:rsidRPr="008B3EA8">
        <w:rPr>
          <w:i/>
          <w:iCs/>
          <w:lang w:val="en-US"/>
        </w:rPr>
        <w:t>supported by specification for a RedCap UE is 1. The specification also supports 2 Rx branches for a RedCap UE in these bands.</w:t>
      </w:r>
    </w:p>
    <w:p w14:paraId="0FDA5500"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b/>
          <w:i/>
          <w:iCs/>
          <w:lang w:val="en-US"/>
        </w:rPr>
      </w:pPr>
      <w:r w:rsidRPr="008B3EA8">
        <w:rPr>
          <w:i/>
          <w:iCs/>
          <w:lang w:val="en-US"/>
        </w:rPr>
        <w:t>A means shall be specified by which the gNB can know the number of Rx branches of the UE.</w:t>
      </w:r>
    </w:p>
    <w:p w14:paraId="45FBA615" w14:textId="77777777" w:rsidR="008B3EA8" w:rsidRPr="008B3EA8" w:rsidRDefault="008B3EA8" w:rsidP="006B2335">
      <w:pPr>
        <w:numPr>
          <w:ilvl w:val="1"/>
          <w:numId w:val="10"/>
        </w:numPr>
        <w:overflowPunct w:val="0"/>
        <w:autoSpaceDE w:val="0"/>
        <w:autoSpaceDN w:val="0"/>
        <w:adjustRightInd w:val="0"/>
        <w:spacing w:after="120"/>
        <w:jc w:val="both"/>
        <w:textAlignment w:val="baseline"/>
        <w:rPr>
          <w:b/>
          <w:bCs/>
          <w:i/>
          <w:iCs/>
          <w:lang w:val="en-US"/>
        </w:rPr>
      </w:pPr>
      <w:r w:rsidRPr="008B3EA8">
        <w:rPr>
          <w:bCs/>
          <w:i/>
          <w:iCs/>
          <w:lang w:val="en-US"/>
        </w:rPr>
        <w:t>Maximum number of DL MIMO layers:</w:t>
      </w:r>
    </w:p>
    <w:p w14:paraId="621F5F99"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b/>
          <w:bCs/>
          <w:i/>
          <w:iCs/>
          <w:lang w:val="en-US"/>
        </w:rPr>
      </w:pPr>
      <w:r w:rsidRPr="008B3EA8">
        <w:rPr>
          <w:bCs/>
          <w:i/>
          <w:iCs/>
          <w:lang w:val="en-US"/>
        </w:rPr>
        <w:t xml:space="preserve">For a RedCap UE with 1 Rx </w:t>
      </w:r>
      <w:r w:rsidRPr="008B3EA8">
        <w:rPr>
          <w:i/>
          <w:iCs/>
          <w:lang w:val="en-US"/>
        </w:rPr>
        <w:t>branch</w:t>
      </w:r>
      <w:r w:rsidRPr="008B3EA8">
        <w:rPr>
          <w:bCs/>
          <w:i/>
          <w:iCs/>
          <w:lang w:val="en-US"/>
        </w:rPr>
        <w:t>, 1 DL MIMO layer is supported.</w:t>
      </w:r>
    </w:p>
    <w:p w14:paraId="68A366F7"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b/>
          <w:bCs/>
          <w:i/>
          <w:iCs/>
          <w:lang w:val="en-US"/>
        </w:rPr>
      </w:pPr>
      <w:r w:rsidRPr="008B3EA8">
        <w:rPr>
          <w:bCs/>
          <w:i/>
          <w:iCs/>
          <w:lang w:val="en-US"/>
        </w:rPr>
        <w:t xml:space="preserve">For a RedCap UE with 2 Rx </w:t>
      </w:r>
      <w:r w:rsidRPr="008B3EA8">
        <w:rPr>
          <w:i/>
          <w:iCs/>
          <w:lang w:val="en-US"/>
        </w:rPr>
        <w:t>branches</w:t>
      </w:r>
      <w:r w:rsidRPr="008B3EA8">
        <w:rPr>
          <w:bCs/>
          <w:i/>
          <w:iCs/>
          <w:lang w:val="en-US"/>
        </w:rPr>
        <w:t>, 2 DL MIMO layers are supported.</w:t>
      </w:r>
    </w:p>
    <w:p w14:paraId="5FB211A2" w14:textId="77777777" w:rsidR="008B3EA8" w:rsidRPr="008B3EA8" w:rsidRDefault="008B3EA8" w:rsidP="006B2335">
      <w:pPr>
        <w:numPr>
          <w:ilvl w:val="1"/>
          <w:numId w:val="10"/>
        </w:numPr>
        <w:overflowPunct w:val="0"/>
        <w:autoSpaceDE w:val="0"/>
        <w:autoSpaceDN w:val="0"/>
        <w:adjustRightInd w:val="0"/>
        <w:spacing w:after="120"/>
        <w:jc w:val="both"/>
        <w:textAlignment w:val="baseline"/>
        <w:rPr>
          <w:b/>
          <w:bCs/>
          <w:i/>
          <w:iCs/>
          <w:lang w:val="en-US"/>
        </w:rPr>
      </w:pPr>
      <w:r w:rsidRPr="008B3EA8">
        <w:rPr>
          <w:bCs/>
          <w:i/>
          <w:iCs/>
          <w:lang w:val="en-US"/>
        </w:rPr>
        <w:t>Relaxed maximum modulation order:</w:t>
      </w:r>
    </w:p>
    <w:p w14:paraId="4D5B5003"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b/>
          <w:bCs/>
          <w:i/>
          <w:iCs/>
          <w:lang w:val="en-US"/>
        </w:rPr>
      </w:pPr>
      <w:r w:rsidRPr="008B3EA8">
        <w:rPr>
          <w:bCs/>
          <w:i/>
          <w:iCs/>
          <w:lang w:val="en-US"/>
        </w:rPr>
        <w:t>Support of 256QAM in DL is optional (instead of mandatory) for an FR1 RedCap UE.</w:t>
      </w:r>
    </w:p>
    <w:p w14:paraId="43196CF7" w14:textId="77777777" w:rsidR="008B3EA8" w:rsidRPr="008B3EA8" w:rsidRDefault="008B3EA8" w:rsidP="006B2335">
      <w:pPr>
        <w:numPr>
          <w:ilvl w:val="2"/>
          <w:numId w:val="10"/>
        </w:numPr>
        <w:overflowPunct w:val="0"/>
        <w:autoSpaceDE w:val="0"/>
        <w:autoSpaceDN w:val="0"/>
        <w:adjustRightInd w:val="0"/>
        <w:spacing w:after="120"/>
        <w:jc w:val="both"/>
        <w:textAlignment w:val="baseline"/>
        <w:rPr>
          <w:bCs/>
          <w:i/>
          <w:iCs/>
          <w:lang w:val="en-US"/>
        </w:rPr>
      </w:pPr>
      <w:r w:rsidRPr="008B3EA8">
        <w:rPr>
          <w:bCs/>
          <w:i/>
          <w:iCs/>
          <w:lang w:val="en-US"/>
        </w:rPr>
        <w:t>No other relaxations of maximum modulation order are specified for a RedCap UE.</w:t>
      </w:r>
    </w:p>
    <w:p w14:paraId="1681F346" w14:textId="77777777" w:rsidR="008B3EA8" w:rsidRPr="00F97B94" w:rsidRDefault="008B3EA8" w:rsidP="006B2335">
      <w:pPr>
        <w:numPr>
          <w:ilvl w:val="1"/>
          <w:numId w:val="10"/>
        </w:numPr>
        <w:overflowPunct w:val="0"/>
        <w:autoSpaceDE w:val="0"/>
        <w:autoSpaceDN w:val="0"/>
        <w:adjustRightInd w:val="0"/>
        <w:spacing w:after="120"/>
        <w:jc w:val="both"/>
        <w:textAlignment w:val="baseline"/>
        <w:rPr>
          <w:bCs/>
          <w:i/>
          <w:iCs/>
          <w:lang w:val="en-US"/>
        </w:rPr>
      </w:pPr>
      <w:r w:rsidRPr="008B3EA8">
        <w:rPr>
          <w:bCs/>
          <w:i/>
          <w:iCs/>
          <w:lang w:val="en-US"/>
        </w:rPr>
        <w:lastRenderedPageBreak/>
        <w:t>Duplex operation:</w:t>
      </w:r>
    </w:p>
    <w:p w14:paraId="1E4C0DB8" w14:textId="7978487E" w:rsidR="0078597D" w:rsidRPr="00F97B94" w:rsidRDefault="008B3EA8" w:rsidP="006B2335">
      <w:pPr>
        <w:numPr>
          <w:ilvl w:val="2"/>
          <w:numId w:val="10"/>
        </w:numPr>
        <w:overflowPunct w:val="0"/>
        <w:autoSpaceDE w:val="0"/>
        <w:autoSpaceDN w:val="0"/>
        <w:adjustRightInd w:val="0"/>
        <w:spacing w:after="120"/>
        <w:jc w:val="both"/>
        <w:textAlignment w:val="baseline"/>
        <w:rPr>
          <w:bCs/>
          <w:i/>
          <w:iCs/>
          <w:lang w:val="en-US"/>
        </w:rPr>
      </w:pPr>
      <w:r w:rsidRPr="00F97B94">
        <w:rPr>
          <w:bCs/>
          <w:i/>
          <w:iCs/>
          <w:lang w:val="en-US"/>
        </w:rPr>
        <w:t>HD-FDD type A with the minimum specification impact (Note that FD-FDD and TDD are also supported.)</w:t>
      </w:r>
    </w:p>
    <w:p w14:paraId="35A4A321" w14:textId="77777777" w:rsidR="006031F9" w:rsidRDefault="00E83D77" w:rsidP="0071781F">
      <w:pPr>
        <w:rPr>
          <w:lang w:eastAsia="zh-CN"/>
        </w:rPr>
      </w:pPr>
      <w:r>
        <w:rPr>
          <w:lang w:eastAsia="zh-CN"/>
        </w:rPr>
        <w:t xml:space="preserve">RAN1 is discussing various </w:t>
      </w:r>
      <w:r w:rsidR="00296A7D">
        <w:rPr>
          <w:lang w:eastAsia="zh-CN"/>
        </w:rPr>
        <w:t xml:space="preserve">solutions </w:t>
      </w:r>
      <w:r w:rsidR="003D39BB">
        <w:rPr>
          <w:lang w:eastAsia="zh-CN"/>
        </w:rPr>
        <w:t xml:space="preserve">for reduced bandwidth operation which </w:t>
      </w:r>
      <w:r w:rsidR="00C764C2">
        <w:rPr>
          <w:lang w:eastAsia="zh-CN"/>
        </w:rPr>
        <w:t>are likely to</w:t>
      </w:r>
      <w:r w:rsidR="003D39BB">
        <w:rPr>
          <w:lang w:eastAsia="zh-CN"/>
        </w:rPr>
        <w:t xml:space="preserve"> impact </w:t>
      </w:r>
      <w:r w:rsidR="00EE2F58">
        <w:rPr>
          <w:lang w:eastAsia="zh-CN"/>
        </w:rPr>
        <w:t>RLM/</w:t>
      </w:r>
      <w:r w:rsidR="00B3715F">
        <w:rPr>
          <w:lang w:eastAsia="zh-CN"/>
        </w:rPr>
        <w:t>link recovery procedures and</w:t>
      </w:r>
      <w:r w:rsidR="003D39BB">
        <w:rPr>
          <w:lang w:eastAsia="zh-CN"/>
        </w:rPr>
        <w:t xml:space="preserve"> RRM</w:t>
      </w:r>
      <w:r w:rsidR="00782845">
        <w:rPr>
          <w:lang w:eastAsia="zh-CN"/>
        </w:rPr>
        <w:t xml:space="preserve"> measur</w:t>
      </w:r>
      <w:r w:rsidR="00EE2F58">
        <w:rPr>
          <w:lang w:eastAsia="zh-CN"/>
        </w:rPr>
        <w:t>ement requirements</w:t>
      </w:r>
      <w:r w:rsidR="00B3715F">
        <w:rPr>
          <w:lang w:eastAsia="zh-CN"/>
        </w:rPr>
        <w:t>.</w:t>
      </w:r>
      <w:r w:rsidR="00301A11">
        <w:rPr>
          <w:lang w:eastAsia="zh-CN"/>
        </w:rPr>
        <w:t xml:space="preserve"> Certain </w:t>
      </w:r>
      <w:r w:rsidR="00C764C2">
        <w:rPr>
          <w:lang w:eastAsia="zh-CN"/>
        </w:rPr>
        <w:t>solutions may also need discussion on BWP switching timelines.</w:t>
      </w:r>
      <w:r w:rsidR="00953647">
        <w:rPr>
          <w:lang w:eastAsia="zh-CN"/>
        </w:rPr>
        <w:t xml:space="preserve"> RAN4 may want to closely</w:t>
      </w:r>
      <w:r w:rsidR="005C2AC8">
        <w:rPr>
          <w:lang w:eastAsia="zh-CN"/>
        </w:rPr>
        <w:t xml:space="preserve"> monitor the solutions being discussed and</w:t>
      </w:r>
      <w:r w:rsidR="00D4487D">
        <w:rPr>
          <w:lang w:eastAsia="zh-CN"/>
        </w:rPr>
        <w:t xml:space="preserve"> discuss any impact on RRM</w:t>
      </w:r>
      <w:r w:rsidR="006031F9">
        <w:rPr>
          <w:lang w:eastAsia="zh-CN"/>
        </w:rPr>
        <w:t xml:space="preserve"> requirements</w:t>
      </w:r>
    </w:p>
    <w:p w14:paraId="55028AA7" w14:textId="3A9969F9" w:rsidR="00B94F82" w:rsidRPr="0023591A" w:rsidRDefault="006031F9" w:rsidP="004F6F3E">
      <w:pPr>
        <w:rPr>
          <w:b/>
          <w:bCs/>
          <w:iCs/>
          <w:lang w:val="en-US"/>
        </w:rPr>
      </w:pPr>
      <w:r w:rsidRPr="0023591A">
        <w:rPr>
          <w:b/>
          <w:bCs/>
          <w:lang w:eastAsia="zh-CN"/>
        </w:rPr>
        <w:t xml:space="preserve">Observation 1: Certain </w:t>
      </w:r>
      <w:r w:rsidR="001C1BB8" w:rsidRPr="0023591A">
        <w:rPr>
          <w:b/>
          <w:bCs/>
          <w:lang w:eastAsia="zh-CN"/>
        </w:rPr>
        <w:t>bandwidth reduction solutions</w:t>
      </w:r>
      <w:r w:rsidR="007D604B">
        <w:rPr>
          <w:b/>
          <w:bCs/>
          <w:lang w:eastAsia="zh-CN"/>
        </w:rPr>
        <w:t>,</w:t>
      </w:r>
      <w:r w:rsidR="001C1BB8" w:rsidRPr="0023591A">
        <w:rPr>
          <w:b/>
          <w:bCs/>
          <w:lang w:eastAsia="zh-CN"/>
        </w:rPr>
        <w:t xml:space="preserve"> </w:t>
      </w:r>
      <w:r w:rsidR="0023591A" w:rsidRPr="0023591A">
        <w:rPr>
          <w:b/>
          <w:bCs/>
          <w:lang w:eastAsia="zh-CN"/>
        </w:rPr>
        <w:t>such as narrow BWP</w:t>
      </w:r>
      <w:r w:rsidR="007D604B">
        <w:rPr>
          <w:b/>
          <w:bCs/>
          <w:lang w:eastAsia="zh-CN"/>
        </w:rPr>
        <w:t>,</w:t>
      </w:r>
      <w:r w:rsidR="0023591A" w:rsidRPr="0023591A">
        <w:rPr>
          <w:b/>
          <w:bCs/>
          <w:lang w:eastAsia="zh-CN"/>
        </w:rPr>
        <w:t xml:space="preserve"> </w:t>
      </w:r>
      <w:r w:rsidR="001C1BB8" w:rsidRPr="0023591A">
        <w:rPr>
          <w:b/>
          <w:bCs/>
          <w:lang w:eastAsia="zh-CN"/>
        </w:rPr>
        <w:t>are likely to impact RLM/Link recovery procedures, measurement procedures</w:t>
      </w:r>
      <w:r w:rsidR="007D604B">
        <w:rPr>
          <w:b/>
          <w:bCs/>
          <w:lang w:eastAsia="zh-CN"/>
        </w:rPr>
        <w:t xml:space="preserve">, </w:t>
      </w:r>
      <w:r w:rsidR="000575EA" w:rsidRPr="0023591A">
        <w:rPr>
          <w:b/>
          <w:bCs/>
          <w:lang w:eastAsia="zh-CN"/>
        </w:rPr>
        <w:t>BWP switching delays</w:t>
      </w:r>
      <w:r w:rsidR="007D604B">
        <w:rPr>
          <w:b/>
          <w:bCs/>
          <w:lang w:eastAsia="zh-CN"/>
        </w:rPr>
        <w:t>, etc.</w:t>
      </w:r>
    </w:p>
    <w:p w14:paraId="1DFB393E" w14:textId="7F0C5259" w:rsidR="00FB2E65" w:rsidRDefault="009B1344" w:rsidP="00FB2E65">
      <w:pPr>
        <w:rPr>
          <w:lang w:val="en-US"/>
        </w:rPr>
      </w:pPr>
      <w:r w:rsidRPr="009B1344">
        <w:rPr>
          <w:lang w:val="en-US"/>
        </w:rPr>
        <w:t>As noted in [1], RX branch number reduction (from 2 to 1, 4 to 2, or 4 to 1) as well as antenna efficiency reduction due to device size limitation are expected to impact the receiver characteristics, demodulation performance requirements, CSI reporting, RRM/RLM measurements, HO and cell (re)selection procedures of RedCap UE.</w:t>
      </w:r>
    </w:p>
    <w:p w14:paraId="16C01F7D" w14:textId="0A4FA7D6" w:rsidR="004D1E9E" w:rsidRPr="0023591A" w:rsidRDefault="004D1E9E" w:rsidP="00FB2E65">
      <w:pPr>
        <w:rPr>
          <w:b/>
          <w:bCs/>
          <w:lang w:val="en-US"/>
        </w:rPr>
      </w:pPr>
      <w:r w:rsidRPr="0023591A">
        <w:rPr>
          <w:b/>
          <w:bCs/>
          <w:lang w:eastAsia="zh-CN"/>
        </w:rPr>
        <w:t xml:space="preserve">Observation 2: </w:t>
      </w:r>
      <w:r w:rsidR="00493343" w:rsidRPr="0023591A">
        <w:rPr>
          <w:b/>
          <w:bCs/>
          <w:lang w:val="en-US"/>
        </w:rPr>
        <w:t>RX branch number reduction may impact RRM/RLM measurements, HO and cell (re)selection pro</w:t>
      </w:r>
      <w:r w:rsidR="003D1600" w:rsidRPr="0023591A">
        <w:rPr>
          <w:b/>
          <w:bCs/>
          <w:lang w:val="en-US"/>
        </w:rPr>
        <w:t>cedures.</w:t>
      </w:r>
    </w:p>
    <w:p w14:paraId="7A560AE7" w14:textId="11500FC4" w:rsidR="00556320" w:rsidRPr="00270FC2" w:rsidRDefault="004D3C75" w:rsidP="00FB2E65">
      <w:pPr>
        <w:rPr>
          <w:b/>
          <w:bCs/>
          <w:lang w:val="en-US"/>
        </w:rPr>
      </w:pPr>
      <w:r w:rsidRPr="00270FC2">
        <w:rPr>
          <w:b/>
          <w:bCs/>
          <w:lang w:val="en-US"/>
        </w:rPr>
        <w:t xml:space="preserve">Proposal 1: Depending on the agreements from RAN1/RAN2, the complexity reduction </w:t>
      </w:r>
      <w:r w:rsidR="00F06A95" w:rsidRPr="00270FC2">
        <w:rPr>
          <w:b/>
          <w:bCs/>
          <w:lang w:val="en-US"/>
        </w:rPr>
        <w:t xml:space="preserve">solutions are likely to impact </w:t>
      </w:r>
      <w:r w:rsidR="006247A1" w:rsidRPr="00270FC2">
        <w:rPr>
          <w:b/>
          <w:bCs/>
          <w:lang w:val="en-US"/>
        </w:rPr>
        <w:t>RRM</w:t>
      </w:r>
      <w:r w:rsidR="00556320" w:rsidRPr="00270FC2">
        <w:rPr>
          <w:b/>
          <w:bCs/>
          <w:lang w:val="en-US"/>
        </w:rPr>
        <w:t>/RLM requirements</w:t>
      </w:r>
      <w:r w:rsidR="00016A76" w:rsidRPr="00270FC2">
        <w:rPr>
          <w:b/>
          <w:bCs/>
          <w:lang w:val="en-US"/>
        </w:rPr>
        <w:t>. Propose RAN4 to identify any potential impact</w:t>
      </w:r>
      <w:r w:rsidR="007B264E" w:rsidRPr="00270FC2">
        <w:rPr>
          <w:b/>
          <w:bCs/>
          <w:lang w:val="en-US"/>
        </w:rPr>
        <w:t xml:space="preserve"> </w:t>
      </w:r>
      <w:r w:rsidR="00DB16FD">
        <w:rPr>
          <w:b/>
          <w:bCs/>
          <w:lang w:val="en-US"/>
        </w:rPr>
        <w:t>based on RAN1</w:t>
      </w:r>
      <w:r w:rsidR="00CA68A8">
        <w:rPr>
          <w:b/>
          <w:bCs/>
          <w:lang w:val="en-US"/>
        </w:rPr>
        <w:t>/RAN2</w:t>
      </w:r>
      <w:r w:rsidR="00DB16FD">
        <w:rPr>
          <w:b/>
          <w:bCs/>
          <w:lang w:val="en-US"/>
        </w:rPr>
        <w:t xml:space="preserve"> agreements</w:t>
      </w:r>
      <w:r w:rsidR="002E1454">
        <w:rPr>
          <w:b/>
          <w:bCs/>
          <w:lang w:val="en-US"/>
        </w:rPr>
        <w:t>.</w:t>
      </w:r>
    </w:p>
    <w:p w14:paraId="268CF181" w14:textId="59105014" w:rsidR="00F97B94" w:rsidRDefault="002E6F55" w:rsidP="00B4607B">
      <w:pPr>
        <w:pStyle w:val="Heading1"/>
        <w:rPr>
          <w:lang w:val="en-US"/>
        </w:rPr>
      </w:pPr>
      <w:r>
        <w:rPr>
          <w:lang w:val="en-US"/>
        </w:rPr>
        <w:t>Extended DRX enhancements</w:t>
      </w:r>
    </w:p>
    <w:p w14:paraId="42B827F5" w14:textId="77777777" w:rsidR="006D0D30" w:rsidRDefault="003E2A86" w:rsidP="003E2A86">
      <w:pPr>
        <w:rPr>
          <w:rFonts w:eastAsiaTheme="minorEastAsia"/>
          <w:lang w:eastAsia="zh-CN"/>
        </w:rPr>
      </w:pPr>
      <w:r>
        <w:rPr>
          <w:lang w:val="en-US"/>
        </w:rPr>
        <w:t>The</w:t>
      </w:r>
      <w:r>
        <w:rPr>
          <w:rFonts w:eastAsiaTheme="minorEastAsia"/>
          <w:lang w:eastAsia="zh-CN"/>
        </w:rPr>
        <w:t xml:space="preserve"> following </w:t>
      </w:r>
      <w:r w:rsidR="007F3943">
        <w:rPr>
          <w:rFonts w:eastAsiaTheme="minorEastAsia"/>
          <w:lang w:eastAsia="zh-CN"/>
        </w:rPr>
        <w:t xml:space="preserve">Extended DRX enhancements </w:t>
      </w:r>
      <w:r w:rsidR="006D0D30">
        <w:rPr>
          <w:rFonts w:eastAsiaTheme="minorEastAsia"/>
          <w:lang w:eastAsia="zh-CN"/>
        </w:rPr>
        <w:t xml:space="preserve">are agreed to be supported by a reduced capability </w:t>
      </w:r>
      <w:r>
        <w:rPr>
          <w:rFonts w:eastAsiaTheme="minorEastAsia"/>
          <w:lang w:eastAsia="zh-CN"/>
        </w:rPr>
        <w:t>UE</w:t>
      </w:r>
      <w:r w:rsidR="006D0D30">
        <w:rPr>
          <w:rFonts w:eastAsiaTheme="minorEastAsia"/>
          <w:lang w:eastAsia="zh-CN"/>
        </w:rPr>
        <w:t xml:space="preserve"> according to the latest WID:</w:t>
      </w:r>
    </w:p>
    <w:p w14:paraId="085240FC" w14:textId="1B34BEFE" w:rsidR="0059711A" w:rsidRPr="0059711A" w:rsidRDefault="0059711A" w:rsidP="006B2335">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Extended DRX for RRC Inactive and Idle with eDRX cycles up to 10.24 s, without using PTW and PH, and with common design (e.g. common set of eDRX values) between RRC Inactive and Idle</w:t>
      </w:r>
    </w:p>
    <w:p w14:paraId="5693BE11" w14:textId="1BC0DC39" w:rsidR="0059711A" w:rsidRPr="0059711A" w:rsidRDefault="0059711A" w:rsidP="006B2335">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Extended DRX for RRC Inactive and Idle with eDRX cycles up to 10485.76 s; the details of mechanisms and feasibility regarding maximum length of the extended DRX cycles for RRC Inactive and Idle need to be checked by SA2, CT1 and/or RAN4.</w:t>
      </w:r>
    </w:p>
    <w:p w14:paraId="61DCFF48" w14:textId="2858968B" w:rsidR="002E6F55" w:rsidRDefault="0059711A" w:rsidP="006B2335">
      <w:pPr>
        <w:numPr>
          <w:ilvl w:val="0"/>
          <w:numId w:val="10"/>
        </w:numPr>
        <w:overflowPunct w:val="0"/>
        <w:autoSpaceDE w:val="0"/>
        <w:autoSpaceDN w:val="0"/>
        <w:adjustRightInd w:val="0"/>
        <w:spacing w:after="120"/>
        <w:jc w:val="both"/>
        <w:textAlignment w:val="baseline"/>
        <w:rPr>
          <w:bCs/>
          <w:i/>
          <w:iCs/>
          <w:lang w:val="en-US"/>
        </w:rPr>
      </w:pPr>
      <w:r w:rsidRPr="0059711A">
        <w:rPr>
          <w:bCs/>
          <w:i/>
          <w:iCs/>
          <w:lang w:val="en-US"/>
        </w:rPr>
        <w:t>RAN2 to decide which Node(s) configure eDRX in RRC_Idle and RRC_Inactive</w:t>
      </w:r>
    </w:p>
    <w:p w14:paraId="5E510F83" w14:textId="1727F565" w:rsidR="0059711A" w:rsidRDefault="00C02200" w:rsidP="0059711A">
      <w:pPr>
        <w:overflowPunct w:val="0"/>
        <w:autoSpaceDE w:val="0"/>
        <w:autoSpaceDN w:val="0"/>
        <w:adjustRightInd w:val="0"/>
        <w:spacing w:after="120"/>
        <w:jc w:val="both"/>
        <w:textAlignment w:val="baseline"/>
        <w:rPr>
          <w:b/>
          <w:lang w:val="en-US"/>
        </w:rPr>
      </w:pPr>
      <w:r w:rsidRPr="009E65F9">
        <w:rPr>
          <w:b/>
          <w:lang w:val="en-US"/>
        </w:rPr>
        <w:t xml:space="preserve">Observation 3: </w:t>
      </w:r>
      <w:r w:rsidR="00A23799" w:rsidRPr="009E65F9">
        <w:rPr>
          <w:b/>
          <w:lang w:val="en-US"/>
        </w:rPr>
        <w:t>Specifications related to extended DRX enhancements are likely to impact the ce</w:t>
      </w:r>
      <w:r w:rsidR="00CD7C52" w:rsidRPr="009E65F9">
        <w:rPr>
          <w:b/>
          <w:lang w:val="en-US"/>
        </w:rPr>
        <w:t>ll (re)selection procedures for a RedCap UE.</w:t>
      </w:r>
    </w:p>
    <w:p w14:paraId="39F819BE" w14:textId="77777777" w:rsidR="00853D06" w:rsidRPr="009E65F9" w:rsidRDefault="00853D06" w:rsidP="00853D06">
      <w:pPr>
        <w:rPr>
          <w:b/>
          <w:bCs/>
          <w:lang w:val="en-US"/>
        </w:rPr>
      </w:pPr>
      <w:r w:rsidRPr="009E65F9">
        <w:rPr>
          <w:b/>
          <w:bCs/>
          <w:lang w:val="en-US"/>
        </w:rPr>
        <w:t xml:space="preserve">Proposal </w:t>
      </w:r>
      <w:r>
        <w:rPr>
          <w:b/>
          <w:bCs/>
          <w:lang w:val="en-US"/>
        </w:rPr>
        <w:t>2</w:t>
      </w:r>
      <w:r w:rsidRPr="009E65F9">
        <w:rPr>
          <w:b/>
          <w:bCs/>
          <w:lang w:val="en-US"/>
        </w:rPr>
        <w:t xml:space="preserve">: Propose RAN4 to begin discussion on </w:t>
      </w:r>
      <w:r w:rsidRPr="009E65F9">
        <w:rPr>
          <w:b/>
          <w:lang w:val="en-US"/>
        </w:rPr>
        <w:t xml:space="preserve">extended DRX enhancements </w:t>
      </w:r>
      <w:r>
        <w:rPr>
          <w:b/>
          <w:bCs/>
          <w:lang w:val="en-US"/>
        </w:rPr>
        <w:t xml:space="preserve">based on, if required, RAN2 agreements </w:t>
      </w:r>
      <w:r w:rsidRPr="009E65F9">
        <w:rPr>
          <w:b/>
          <w:bCs/>
          <w:lang w:val="en-US"/>
        </w:rPr>
        <w:t>for RRC_Idle/Inactive/Connected states from RAN4#100e</w:t>
      </w:r>
      <w:r>
        <w:rPr>
          <w:b/>
          <w:bCs/>
          <w:lang w:val="en-US"/>
        </w:rPr>
        <w:t>.</w:t>
      </w:r>
    </w:p>
    <w:p w14:paraId="6902A1CA" w14:textId="55DD6AE0" w:rsidR="002E6F55" w:rsidRDefault="002E6F55" w:rsidP="002E6F55">
      <w:pPr>
        <w:pStyle w:val="Heading1"/>
        <w:rPr>
          <w:lang w:val="en-US"/>
        </w:rPr>
      </w:pPr>
      <w:r>
        <w:rPr>
          <w:lang w:val="en-US"/>
        </w:rPr>
        <w:t>RRM Relaxations for neighboring cells</w:t>
      </w:r>
    </w:p>
    <w:p w14:paraId="7A7FC32A" w14:textId="056ED872" w:rsidR="007770FB" w:rsidRDefault="007770FB" w:rsidP="007770FB">
      <w:pPr>
        <w:rPr>
          <w:rFonts w:eastAsiaTheme="minorEastAsia"/>
          <w:lang w:eastAsia="zh-CN"/>
        </w:rPr>
      </w:pPr>
      <w:r>
        <w:rPr>
          <w:lang w:val="en-US"/>
        </w:rPr>
        <w:t>The</w:t>
      </w:r>
      <w:r>
        <w:rPr>
          <w:rFonts w:eastAsiaTheme="minorEastAsia"/>
          <w:lang w:eastAsia="zh-CN"/>
        </w:rPr>
        <w:t xml:space="preserve"> following RRM relaxation </w:t>
      </w:r>
      <w:r w:rsidR="004C3537">
        <w:rPr>
          <w:rFonts w:eastAsiaTheme="minorEastAsia"/>
          <w:lang w:eastAsia="zh-CN"/>
        </w:rPr>
        <w:t>related agreements are captured in the WID:</w:t>
      </w:r>
    </w:p>
    <w:p w14:paraId="50474CD8" w14:textId="2D96C0C5" w:rsidR="0063030D" w:rsidRPr="00C57BE1" w:rsidRDefault="0063030D" w:rsidP="006B2335">
      <w:pPr>
        <w:pStyle w:val="ListParagraph"/>
        <w:numPr>
          <w:ilvl w:val="0"/>
          <w:numId w:val="13"/>
        </w:numPr>
        <w:rPr>
          <w:rFonts w:eastAsiaTheme="minorEastAsia"/>
          <w:i/>
          <w:iCs/>
          <w:sz w:val="20"/>
          <w:szCs w:val="20"/>
          <w:lang w:val="en-GB" w:eastAsia="zh-CN"/>
        </w:rPr>
      </w:pPr>
      <w:r w:rsidRPr="00C57BE1">
        <w:rPr>
          <w:rFonts w:eastAsiaTheme="minorEastAsia"/>
          <w:i/>
          <w:iCs/>
          <w:sz w:val="20"/>
          <w:szCs w:val="20"/>
          <w:lang w:val="en-GB" w:eastAsia="zh-CN"/>
        </w:rPr>
        <w:t>RRM relaxations for neighboring cells for RedCap devices: for RRC_Idle/Inactive/Connected, considering the alternatives identified in the RedCap SI:</w:t>
      </w:r>
    </w:p>
    <w:p w14:paraId="5A5BD295" w14:textId="71364ACE" w:rsidR="0063030D" w:rsidRPr="00C57BE1" w:rsidRDefault="0063030D" w:rsidP="006B2335">
      <w:pPr>
        <w:pStyle w:val="ListParagraph"/>
        <w:numPr>
          <w:ilvl w:val="1"/>
          <w:numId w:val="13"/>
        </w:numPr>
        <w:rPr>
          <w:rFonts w:eastAsiaTheme="minorEastAsia"/>
          <w:i/>
          <w:iCs/>
          <w:sz w:val="20"/>
          <w:szCs w:val="20"/>
          <w:lang w:val="en-GB" w:eastAsia="zh-CN"/>
        </w:rPr>
      </w:pPr>
      <w:r w:rsidRPr="00C57BE1">
        <w:rPr>
          <w:rFonts w:eastAsiaTheme="minorEastAsia" w:hint="eastAsia"/>
          <w:i/>
          <w:iCs/>
          <w:sz w:val="20"/>
          <w:szCs w:val="20"/>
          <w:lang w:val="en-GB" w:eastAsia="zh-CN"/>
        </w:rPr>
        <w:t>Study until RAN#92e, and, if agreed, specify RRM measurement relaxation criteria (where, for RRC_Idle/Inactive the Rel-16 mechanism is the baseline, and for RRC_Connected the mechanism reuses the Rel-16 RRM relaxation criteria from RRC_Idle/Inactive so</w:t>
      </w:r>
      <w:r w:rsidRPr="00C57BE1">
        <w:rPr>
          <w:rFonts w:eastAsiaTheme="minorEastAsia"/>
          <w:i/>
          <w:iCs/>
          <w:sz w:val="20"/>
          <w:szCs w:val="20"/>
          <w:lang w:val="en-GB" w:eastAsia="zh-CN"/>
        </w:rPr>
        <w:t xml:space="preserve"> as to maximize the commonality with Idle/Inactive UEs) [RAN2]</w:t>
      </w:r>
    </w:p>
    <w:p w14:paraId="0FAA8F59" w14:textId="0D3DB6BA" w:rsidR="0063030D" w:rsidRPr="00C57BE1" w:rsidRDefault="0063030D" w:rsidP="006B2335">
      <w:pPr>
        <w:pStyle w:val="ListParagraph"/>
        <w:numPr>
          <w:ilvl w:val="2"/>
          <w:numId w:val="13"/>
        </w:numPr>
        <w:rPr>
          <w:rFonts w:eastAsiaTheme="minorEastAsia"/>
          <w:i/>
          <w:iCs/>
          <w:sz w:val="20"/>
          <w:szCs w:val="20"/>
          <w:lang w:val="en-GB" w:eastAsia="zh-CN"/>
        </w:rPr>
      </w:pPr>
      <w:r w:rsidRPr="00C57BE1">
        <w:rPr>
          <w:rFonts w:eastAsiaTheme="minorEastAsia"/>
          <w:i/>
          <w:iCs/>
          <w:sz w:val="20"/>
          <w:szCs w:val="20"/>
          <w:lang w:val="en-GB" w:eastAsia="zh-CN"/>
        </w:rPr>
        <w:t>Enabling/disabling of RRM relaxation should be under the network’s control. Specify both broadcast and dedicated signalling for enabling/disabling of RRM relaxation.</w:t>
      </w:r>
    </w:p>
    <w:p w14:paraId="1D4A0E6B" w14:textId="0268D4EE" w:rsidR="0063030D" w:rsidRPr="00C57BE1" w:rsidRDefault="0063030D" w:rsidP="006B2335">
      <w:pPr>
        <w:pStyle w:val="ListParagraph"/>
        <w:numPr>
          <w:ilvl w:val="1"/>
          <w:numId w:val="13"/>
        </w:numPr>
        <w:rPr>
          <w:rFonts w:eastAsiaTheme="minorEastAsia"/>
          <w:i/>
          <w:iCs/>
          <w:sz w:val="20"/>
          <w:szCs w:val="20"/>
          <w:lang w:val="en-GB" w:eastAsia="zh-CN"/>
        </w:rPr>
      </w:pPr>
      <w:r w:rsidRPr="00C57BE1">
        <w:rPr>
          <w:rFonts w:eastAsiaTheme="minorEastAsia" w:hint="eastAsia"/>
          <w:i/>
          <w:iCs/>
          <w:sz w:val="20"/>
          <w:szCs w:val="20"/>
          <w:lang w:val="en-GB" w:eastAsia="zh-CN"/>
        </w:rPr>
        <w:t>After RAN#92e, if agreed in RAN2, specify RRM measurement relaxation [RAN4]</w:t>
      </w:r>
    </w:p>
    <w:p w14:paraId="08724550" w14:textId="3D17E47B" w:rsidR="004C3537" w:rsidRPr="00C57BE1" w:rsidRDefault="0063030D" w:rsidP="006B2335">
      <w:pPr>
        <w:pStyle w:val="ListParagraph"/>
        <w:numPr>
          <w:ilvl w:val="1"/>
          <w:numId w:val="13"/>
        </w:numPr>
        <w:rPr>
          <w:rFonts w:eastAsiaTheme="minorEastAsia"/>
          <w:i/>
          <w:iCs/>
          <w:sz w:val="20"/>
          <w:szCs w:val="20"/>
          <w:lang w:val="en-GB" w:eastAsia="zh-CN"/>
        </w:rPr>
      </w:pPr>
      <w:r w:rsidRPr="00C57BE1">
        <w:rPr>
          <w:rFonts w:eastAsiaTheme="minorEastAsia"/>
          <w:i/>
          <w:iCs/>
          <w:sz w:val="20"/>
          <w:szCs w:val="20"/>
          <w:lang w:val="en-GB" w:eastAsia="zh-CN"/>
        </w:rPr>
        <w:t>No RRM relaxations are specified for the serving cell.</w:t>
      </w:r>
    </w:p>
    <w:p w14:paraId="08ACDB2B" w14:textId="77777777" w:rsidR="00C10803" w:rsidRDefault="00C10803" w:rsidP="002E6F55">
      <w:pPr>
        <w:rPr>
          <w:b/>
          <w:lang w:val="en-US"/>
        </w:rPr>
      </w:pPr>
    </w:p>
    <w:p w14:paraId="2A59FB74" w14:textId="76A08F78" w:rsidR="002E6F55" w:rsidRDefault="009E65F9" w:rsidP="002E6F55">
      <w:pPr>
        <w:rPr>
          <w:lang w:val="en-US"/>
        </w:rPr>
      </w:pPr>
      <w:r w:rsidRPr="009E65F9">
        <w:rPr>
          <w:b/>
          <w:lang w:val="en-US"/>
        </w:rPr>
        <w:t xml:space="preserve">Observation </w:t>
      </w:r>
      <w:r w:rsidR="00E17346">
        <w:rPr>
          <w:b/>
          <w:lang w:val="en-US"/>
        </w:rPr>
        <w:t>4</w:t>
      </w:r>
      <w:r w:rsidRPr="009E65F9">
        <w:rPr>
          <w:b/>
          <w:lang w:val="en-US"/>
        </w:rPr>
        <w:t xml:space="preserve">: </w:t>
      </w:r>
      <w:r w:rsidR="00EC3A6B" w:rsidRPr="009E65F9">
        <w:rPr>
          <w:b/>
          <w:bCs/>
          <w:lang w:val="en-US"/>
        </w:rPr>
        <w:t xml:space="preserve">RRM </w:t>
      </w:r>
      <w:r w:rsidR="0071320C" w:rsidRPr="009E65F9">
        <w:rPr>
          <w:b/>
          <w:bCs/>
          <w:lang w:val="en-US"/>
        </w:rPr>
        <w:t>measurement relaxation criteria are being studied in RAN2</w:t>
      </w:r>
      <w:r w:rsidR="00DE6975" w:rsidRPr="009E65F9">
        <w:rPr>
          <w:b/>
          <w:bCs/>
          <w:lang w:val="en-US"/>
        </w:rPr>
        <w:t xml:space="preserve">, which will require RAN4 to specify the RRM measurement relaxation </w:t>
      </w:r>
      <w:r w:rsidR="00470EFF" w:rsidRPr="009E65F9">
        <w:rPr>
          <w:b/>
          <w:bCs/>
          <w:lang w:val="en-US"/>
        </w:rPr>
        <w:t>for RRD_Idle/Inactive/Connected states.</w:t>
      </w:r>
    </w:p>
    <w:p w14:paraId="47987F05" w14:textId="15BC950B" w:rsidR="00470EFF" w:rsidRPr="009E65F9" w:rsidRDefault="00470EFF" w:rsidP="002E6F55">
      <w:pPr>
        <w:rPr>
          <w:b/>
          <w:bCs/>
          <w:lang w:val="en-US"/>
        </w:rPr>
      </w:pPr>
      <w:r w:rsidRPr="009E65F9">
        <w:rPr>
          <w:b/>
          <w:bCs/>
          <w:lang w:val="en-US"/>
        </w:rPr>
        <w:t>Proposal</w:t>
      </w:r>
      <w:r w:rsidR="000E2B8F" w:rsidRPr="009E65F9">
        <w:rPr>
          <w:b/>
          <w:bCs/>
          <w:lang w:val="en-US"/>
        </w:rPr>
        <w:t xml:space="preserve"> 3: Propose RAN4 to begin discussion on RRM measurement relaxation </w:t>
      </w:r>
      <w:r w:rsidR="00302B6B">
        <w:rPr>
          <w:b/>
          <w:bCs/>
          <w:lang w:val="en-US"/>
        </w:rPr>
        <w:t xml:space="preserve">methods based on the relaxation </w:t>
      </w:r>
      <w:r w:rsidR="00453C47">
        <w:rPr>
          <w:b/>
          <w:bCs/>
          <w:lang w:val="en-US"/>
        </w:rPr>
        <w:t xml:space="preserve">criteria </w:t>
      </w:r>
      <w:r w:rsidR="00255948">
        <w:rPr>
          <w:b/>
          <w:bCs/>
          <w:lang w:val="en-US"/>
        </w:rPr>
        <w:t xml:space="preserve">specified by RAN2 </w:t>
      </w:r>
      <w:r w:rsidR="000E2B8F" w:rsidRPr="009E65F9">
        <w:rPr>
          <w:b/>
          <w:bCs/>
          <w:lang w:val="en-US"/>
        </w:rPr>
        <w:t>for RRC_Idle/Inactive/Connected states</w:t>
      </w:r>
      <w:r w:rsidR="00FB5369" w:rsidRPr="009E65F9">
        <w:rPr>
          <w:b/>
          <w:bCs/>
          <w:lang w:val="en-US"/>
        </w:rPr>
        <w:t xml:space="preserve"> from</w:t>
      </w:r>
      <w:r w:rsidR="002A2A0A" w:rsidRPr="009E65F9">
        <w:rPr>
          <w:b/>
          <w:bCs/>
          <w:lang w:val="en-US"/>
        </w:rPr>
        <w:t xml:space="preserve"> RAN4#100e</w:t>
      </w:r>
      <w:r w:rsidR="00255948">
        <w:rPr>
          <w:b/>
          <w:bCs/>
          <w:lang w:val="en-US"/>
        </w:rPr>
        <w:t>.</w:t>
      </w:r>
    </w:p>
    <w:p w14:paraId="7E04BE8E" w14:textId="023C9CBB" w:rsidR="00F350E8" w:rsidRDefault="00F350E8" w:rsidP="00A32F61">
      <w:pPr>
        <w:pStyle w:val="Heading1"/>
        <w:rPr>
          <w:lang w:val="en-US"/>
        </w:rPr>
      </w:pPr>
      <w:r>
        <w:rPr>
          <w:lang w:val="en-US"/>
        </w:rPr>
        <w:t>Miscellaneous</w:t>
      </w:r>
    </w:p>
    <w:p w14:paraId="7163C139" w14:textId="0A6E1A2F" w:rsidR="00C10EEB" w:rsidRDefault="005D549A" w:rsidP="00F350E8">
      <w:pPr>
        <w:rPr>
          <w:rFonts w:eastAsiaTheme="minorEastAsia"/>
          <w:lang w:eastAsia="zh-CN"/>
        </w:rPr>
      </w:pPr>
      <w:r w:rsidRPr="00C10EEB">
        <w:rPr>
          <w:rFonts w:eastAsiaTheme="minorEastAsia"/>
          <w:lang w:eastAsia="zh-CN"/>
        </w:rPr>
        <w:t>According to the WID</w:t>
      </w:r>
      <w:r w:rsidR="00C10EEB" w:rsidRPr="00C10EEB">
        <w:rPr>
          <w:rFonts w:eastAsiaTheme="minorEastAsia"/>
          <w:lang w:eastAsia="zh-CN"/>
        </w:rPr>
        <w:t>,</w:t>
      </w:r>
      <w:r w:rsidR="00840773" w:rsidRPr="00C10EEB">
        <w:rPr>
          <w:rFonts w:eastAsiaTheme="minorEastAsia"/>
          <w:lang w:eastAsia="zh-CN"/>
        </w:rPr>
        <w:t xml:space="preserve"> </w:t>
      </w:r>
      <w:r w:rsidR="00C10EEB" w:rsidRPr="00C10EEB">
        <w:rPr>
          <w:rFonts w:eastAsiaTheme="minorEastAsia"/>
          <w:lang w:eastAsia="zh-CN"/>
        </w:rPr>
        <w:t>this WI focuses on SA mode and single connectivity with operation in a single band at a time</w:t>
      </w:r>
      <w:r w:rsidR="007B4E5C">
        <w:rPr>
          <w:rFonts w:eastAsiaTheme="minorEastAsia"/>
          <w:lang w:eastAsia="zh-CN"/>
        </w:rPr>
        <w:t xml:space="preserve">. So, only </w:t>
      </w:r>
      <w:r w:rsidR="003F5B8D">
        <w:rPr>
          <w:rFonts w:eastAsiaTheme="minorEastAsia"/>
          <w:lang w:eastAsia="zh-CN"/>
        </w:rPr>
        <w:t>PCell related requirements needs to be defined</w:t>
      </w:r>
      <w:r w:rsidR="00083B9F">
        <w:rPr>
          <w:rFonts w:eastAsiaTheme="minorEastAsia"/>
          <w:lang w:eastAsia="zh-CN"/>
        </w:rPr>
        <w:t xml:space="preserve"> and inter-RAT measurements </w:t>
      </w:r>
      <w:r w:rsidR="00B11BA1">
        <w:rPr>
          <w:rFonts w:eastAsiaTheme="minorEastAsia"/>
          <w:lang w:eastAsia="zh-CN"/>
        </w:rPr>
        <w:t>are not required.</w:t>
      </w:r>
    </w:p>
    <w:p w14:paraId="3CEF2CF4" w14:textId="3F2A3801" w:rsidR="00B11BA1" w:rsidRDefault="00B11BA1" w:rsidP="00F350E8">
      <w:pPr>
        <w:rPr>
          <w:b/>
          <w:bCs/>
          <w:lang w:val="en-US"/>
        </w:rPr>
      </w:pPr>
      <w:r w:rsidRPr="009E65F9">
        <w:rPr>
          <w:b/>
          <w:lang w:val="en-US"/>
        </w:rPr>
        <w:t xml:space="preserve">Observation </w:t>
      </w:r>
      <w:r w:rsidR="00E17346">
        <w:rPr>
          <w:b/>
          <w:lang w:val="en-US"/>
        </w:rPr>
        <w:t>5</w:t>
      </w:r>
      <w:r w:rsidRPr="009E65F9">
        <w:rPr>
          <w:b/>
          <w:lang w:val="en-US"/>
        </w:rPr>
        <w:t xml:space="preserve">: </w:t>
      </w:r>
      <w:r w:rsidR="00083E08">
        <w:rPr>
          <w:b/>
          <w:bCs/>
          <w:lang w:val="en-US"/>
        </w:rPr>
        <w:t xml:space="preserve">NR UEs with reduced capability </w:t>
      </w:r>
      <w:r w:rsidR="00D4542C">
        <w:rPr>
          <w:b/>
          <w:bCs/>
          <w:lang w:val="en-US"/>
        </w:rPr>
        <w:t>will operate in a SA mode and single connectivity with operation in a single band at a time.</w:t>
      </w:r>
    </w:p>
    <w:p w14:paraId="6F5E23E4" w14:textId="02EB47EA" w:rsidR="0017246C" w:rsidRDefault="0017246C" w:rsidP="00F350E8">
      <w:pPr>
        <w:rPr>
          <w:b/>
          <w:bCs/>
          <w:lang w:val="en-US"/>
        </w:rPr>
      </w:pPr>
      <w:r>
        <w:rPr>
          <w:b/>
          <w:bCs/>
          <w:lang w:val="en-US"/>
        </w:rPr>
        <w:t xml:space="preserve">Proposal 4: RAN4 </w:t>
      </w:r>
      <w:r w:rsidR="003055AE">
        <w:rPr>
          <w:b/>
          <w:bCs/>
          <w:lang w:val="en-US"/>
        </w:rPr>
        <w:t>should</w:t>
      </w:r>
      <w:r>
        <w:rPr>
          <w:b/>
          <w:bCs/>
          <w:lang w:val="en-US"/>
        </w:rPr>
        <w:t xml:space="preserve"> </w:t>
      </w:r>
      <w:r w:rsidR="00D51D4D">
        <w:rPr>
          <w:b/>
          <w:bCs/>
          <w:lang w:val="en-US"/>
        </w:rPr>
        <w:t>focus on RRM requirements that are relevant to PCell</w:t>
      </w:r>
      <w:r w:rsidR="003055AE">
        <w:rPr>
          <w:b/>
          <w:bCs/>
          <w:lang w:val="en-US"/>
        </w:rPr>
        <w:t xml:space="preserve"> operation.</w:t>
      </w:r>
    </w:p>
    <w:p w14:paraId="2F3A65FF" w14:textId="51CFB662" w:rsidR="003055AE" w:rsidRDefault="003055AE" w:rsidP="00F350E8">
      <w:pPr>
        <w:rPr>
          <w:b/>
          <w:bCs/>
          <w:lang w:val="en-US"/>
        </w:rPr>
      </w:pPr>
      <w:r>
        <w:rPr>
          <w:b/>
          <w:bCs/>
          <w:lang w:val="en-US"/>
        </w:rPr>
        <w:t xml:space="preserve">Proposal 5: </w:t>
      </w:r>
      <w:r w:rsidR="00CF74A3">
        <w:rPr>
          <w:b/>
          <w:bCs/>
          <w:lang w:val="en-US"/>
        </w:rPr>
        <w:t>R</w:t>
      </w:r>
      <w:r w:rsidR="00F36B4A">
        <w:rPr>
          <w:b/>
          <w:bCs/>
          <w:lang w:val="en-US"/>
        </w:rPr>
        <w:t>educed capa</w:t>
      </w:r>
      <w:r w:rsidR="003B1829">
        <w:rPr>
          <w:b/>
          <w:bCs/>
          <w:lang w:val="en-US"/>
        </w:rPr>
        <w:t>bility</w:t>
      </w:r>
      <w:r w:rsidR="00F36B4A">
        <w:rPr>
          <w:b/>
          <w:bCs/>
          <w:lang w:val="en-US"/>
        </w:rPr>
        <w:t xml:space="preserve"> NR UE</w:t>
      </w:r>
      <w:r w:rsidR="00CF74A3">
        <w:rPr>
          <w:b/>
          <w:bCs/>
          <w:lang w:val="en-US"/>
        </w:rPr>
        <w:t xml:space="preserve"> is not required to monitor/measure</w:t>
      </w:r>
      <w:r w:rsidR="00AA1331">
        <w:rPr>
          <w:b/>
          <w:bCs/>
          <w:lang w:val="en-US"/>
        </w:rPr>
        <w:t>/evaluate</w:t>
      </w:r>
      <w:r w:rsidR="00CF74A3">
        <w:rPr>
          <w:b/>
          <w:bCs/>
          <w:lang w:val="en-US"/>
        </w:rPr>
        <w:t xml:space="preserve"> any inter-RAT cell.</w:t>
      </w:r>
    </w:p>
    <w:p w14:paraId="3E8EB8C1" w14:textId="67ECB8D4" w:rsidR="00F36B4A" w:rsidRDefault="00F36B4A" w:rsidP="00F350E8">
      <w:pPr>
        <w:rPr>
          <w:b/>
          <w:bCs/>
          <w:lang w:val="en-US"/>
        </w:rPr>
      </w:pPr>
      <w:r>
        <w:rPr>
          <w:b/>
          <w:bCs/>
          <w:lang w:val="en-US"/>
        </w:rPr>
        <w:t xml:space="preserve">Proposal </w:t>
      </w:r>
      <w:r w:rsidR="00E17346">
        <w:rPr>
          <w:b/>
          <w:bCs/>
          <w:lang w:val="en-US"/>
        </w:rPr>
        <w:t>6</w:t>
      </w:r>
      <w:r>
        <w:rPr>
          <w:b/>
          <w:bCs/>
          <w:lang w:val="en-US"/>
        </w:rPr>
        <w:t xml:space="preserve">: </w:t>
      </w:r>
      <w:r w:rsidR="008C7B3D">
        <w:rPr>
          <w:b/>
          <w:bCs/>
          <w:lang w:val="en-US"/>
        </w:rPr>
        <w:t xml:space="preserve">RAN4 </w:t>
      </w:r>
      <w:r w:rsidR="00E369D7">
        <w:rPr>
          <w:b/>
          <w:bCs/>
          <w:lang w:val="en-US"/>
        </w:rPr>
        <w:t>to</w:t>
      </w:r>
      <w:r w:rsidR="00B24112">
        <w:rPr>
          <w:b/>
          <w:bCs/>
          <w:lang w:val="en-US"/>
        </w:rPr>
        <w:t xml:space="preserve"> discuss </w:t>
      </w:r>
      <w:r w:rsidR="00ED522E">
        <w:rPr>
          <w:b/>
          <w:bCs/>
          <w:lang w:val="en-US"/>
        </w:rPr>
        <w:t xml:space="preserve">the number of cells/layers/frequencies </w:t>
      </w:r>
      <w:r w:rsidR="00B570F7">
        <w:rPr>
          <w:b/>
          <w:bCs/>
          <w:lang w:val="en-US"/>
        </w:rPr>
        <w:t>to be monitored/measured by</w:t>
      </w:r>
      <w:r w:rsidR="00E369D7">
        <w:rPr>
          <w:b/>
          <w:bCs/>
          <w:lang w:val="en-US"/>
        </w:rPr>
        <w:t xml:space="preserve"> a reduced capability NR device.</w:t>
      </w:r>
      <w:r w:rsidR="00B570F7">
        <w:rPr>
          <w:b/>
          <w:bCs/>
          <w:lang w:val="en-US"/>
        </w:rPr>
        <w:t xml:space="preserve"> </w:t>
      </w:r>
    </w:p>
    <w:p w14:paraId="005623A3" w14:textId="65B34055" w:rsidR="00517DFC" w:rsidRPr="00C10EEB" w:rsidRDefault="00517DFC" w:rsidP="00F350E8">
      <w:pPr>
        <w:rPr>
          <w:rFonts w:eastAsiaTheme="minorEastAsia"/>
          <w:lang w:eastAsia="zh-CN"/>
        </w:rPr>
      </w:pPr>
      <w:r>
        <w:rPr>
          <w:b/>
          <w:bCs/>
          <w:lang w:val="en-US"/>
        </w:rPr>
        <w:t xml:space="preserve">Proposal </w:t>
      </w:r>
      <w:r w:rsidR="00E17346">
        <w:rPr>
          <w:b/>
          <w:bCs/>
          <w:lang w:val="en-US"/>
        </w:rPr>
        <w:t>7</w:t>
      </w:r>
      <w:r>
        <w:rPr>
          <w:b/>
          <w:bCs/>
          <w:lang w:val="en-US"/>
        </w:rPr>
        <w:t xml:space="preserve">: RAN4 to </w:t>
      </w:r>
      <w:r w:rsidR="003C434E">
        <w:rPr>
          <w:b/>
          <w:bCs/>
          <w:lang w:val="en-US"/>
        </w:rPr>
        <w:t>start discussing RRM performance after a significant progress is done on the core part, preferably after the core part is complete</w:t>
      </w:r>
      <w:r w:rsidR="005B6671">
        <w:rPr>
          <w:b/>
          <w:bCs/>
          <w:lang w:val="en-US"/>
        </w:rPr>
        <w:t>.</w:t>
      </w:r>
    </w:p>
    <w:p w14:paraId="60D7F2EC" w14:textId="7CB3D645" w:rsidR="00E369D7" w:rsidRDefault="00E369D7" w:rsidP="00A32F61">
      <w:pPr>
        <w:pStyle w:val="Heading1"/>
        <w:rPr>
          <w:lang w:val="en-US"/>
        </w:rPr>
      </w:pPr>
      <w:r>
        <w:rPr>
          <w:lang w:val="en-US"/>
        </w:rPr>
        <w:t>Work plan</w:t>
      </w:r>
    </w:p>
    <w:p w14:paraId="1A300A8E" w14:textId="4DADC7F9" w:rsidR="00E369D7" w:rsidRDefault="00220377" w:rsidP="00E369D7">
      <w:pPr>
        <w:rPr>
          <w:lang w:val="en-US"/>
        </w:rPr>
      </w:pPr>
      <w:r>
        <w:rPr>
          <w:lang w:val="en-US"/>
        </w:rPr>
        <w:t>According to the WID, the core part is supposed to be complete by RAN</w:t>
      </w:r>
      <w:r w:rsidR="00E36A5E">
        <w:rPr>
          <w:lang w:val="en-US"/>
        </w:rPr>
        <w:t>#95. With th</w:t>
      </w:r>
      <w:r w:rsidR="00530BF6">
        <w:rPr>
          <w:lang w:val="en-US"/>
        </w:rPr>
        <w:t>e target complet</w:t>
      </w:r>
      <w:r w:rsidR="004B5B48">
        <w:rPr>
          <w:lang w:val="en-US"/>
        </w:rPr>
        <w:t xml:space="preserve">ion </w:t>
      </w:r>
      <w:r w:rsidR="00337E89">
        <w:rPr>
          <w:lang w:val="en-US"/>
        </w:rPr>
        <w:t xml:space="preserve">date of March 2022, </w:t>
      </w:r>
      <w:r w:rsidR="00E36A5E">
        <w:rPr>
          <w:lang w:val="en-US"/>
        </w:rPr>
        <w:t xml:space="preserve">we propose the following work-plan for the RRM core requirement </w:t>
      </w:r>
      <w:r w:rsidR="008A1394">
        <w:rPr>
          <w:lang w:val="en-US"/>
        </w:rPr>
        <w:t>specification.</w:t>
      </w:r>
    </w:p>
    <w:p w14:paraId="69FCD362" w14:textId="0BE52911" w:rsidR="004464AE" w:rsidRPr="00720A35" w:rsidRDefault="004464AE"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lang w:eastAsia="zh-CN"/>
        </w:rPr>
      </w:pPr>
      <w:r w:rsidRPr="00720A35">
        <w:rPr>
          <w:rFonts w:eastAsiaTheme="minorEastAsia"/>
          <w:lang w:eastAsia="zh-CN"/>
        </w:rPr>
        <w:t>RAN4 #99e (May 2021)</w:t>
      </w:r>
    </w:p>
    <w:p w14:paraId="6D19461F" w14:textId="77777777" w:rsidR="003E1377" w:rsidRPr="00720A35" w:rsidRDefault="00606F78" w:rsidP="006B2335">
      <w:pPr>
        <w:numPr>
          <w:ilvl w:val="1"/>
          <w:numId w:val="9"/>
        </w:numPr>
        <w:adjustRightInd w:val="0"/>
        <w:snapToGrid w:val="0"/>
        <w:spacing w:after="120"/>
        <w:ind w:left="851" w:hanging="284"/>
        <w:rPr>
          <w:rFonts w:eastAsiaTheme="minorEastAsia"/>
          <w:lang w:eastAsia="zh-CN"/>
        </w:rPr>
      </w:pPr>
      <w:r w:rsidRPr="00720A35">
        <w:rPr>
          <w:rFonts w:eastAsiaTheme="minorEastAsia"/>
          <w:lang w:eastAsia="zh-CN"/>
        </w:rPr>
        <w:t>Initial work plan discussion</w:t>
      </w:r>
    </w:p>
    <w:p w14:paraId="23465439" w14:textId="27AD33D6" w:rsidR="004464AE" w:rsidRPr="00720A35" w:rsidRDefault="003E1377" w:rsidP="006B2335">
      <w:pPr>
        <w:numPr>
          <w:ilvl w:val="1"/>
          <w:numId w:val="9"/>
        </w:numPr>
        <w:adjustRightInd w:val="0"/>
        <w:snapToGrid w:val="0"/>
        <w:spacing w:after="120"/>
        <w:ind w:left="851" w:hanging="284"/>
        <w:rPr>
          <w:rFonts w:eastAsiaTheme="minorEastAsia"/>
          <w:lang w:eastAsia="zh-CN"/>
        </w:rPr>
      </w:pPr>
      <w:r w:rsidRPr="00720A35">
        <w:rPr>
          <w:rFonts w:eastAsiaTheme="minorEastAsia"/>
          <w:lang w:eastAsia="zh-CN"/>
        </w:rPr>
        <w:t>Identify impact on</w:t>
      </w:r>
      <w:r w:rsidR="00606F78" w:rsidRPr="00720A35">
        <w:rPr>
          <w:rFonts w:eastAsiaTheme="minorEastAsia"/>
          <w:lang w:eastAsia="zh-CN"/>
        </w:rPr>
        <w:t xml:space="preserve"> </w:t>
      </w:r>
      <w:r w:rsidRPr="00720A35">
        <w:rPr>
          <w:rFonts w:eastAsiaTheme="minorEastAsia"/>
          <w:lang w:eastAsia="zh-CN"/>
        </w:rPr>
        <w:t xml:space="preserve">RRM requirement </w:t>
      </w:r>
    </w:p>
    <w:p w14:paraId="5C19C301" w14:textId="3F27AE12" w:rsidR="004464AE" w:rsidRPr="00720A35" w:rsidRDefault="004464AE"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lang w:eastAsia="zh-CN"/>
        </w:rPr>
      </w:pPr>
      <w:r w:rsidRPr="00720A35">
        <w:rPr>
          <w:rFonts w:eastAsiaTheme="minorEastAsia"/>
          <w:lang w:eastAsia="zh-CN"/>
        </w:rPr>
        <w:t>RAN4 #100e (</w:t>
      </w:r>
      <w:r w:rsidR="00606F78" w:rsidRPr="00720A35">
        <w:rPr>
          <w:rFonts w:eastAsiaTheme="minorEastAsia"/>
          <w:lang w:eastAsia="zh-CN"/>
        </w:rPr>
        <w:t xml:space="preserve">Aug </w:t>
      </w:r>
      <w:r w:rsidRPr="00720A35">
        <w:rPr>
          <w:rFonts w:eastAsiaTheme="minorEastAsia"/>
          <w:lang w:eastAsia="zh-CN"/>
        </w:rPr>
        <w:t>2021)</w:t>
      </w:r>
    </w:p>
    <w:p w14:paraId="635AF552" w14:textId="0B1ED73C" w:rsidR="004464AE" w:rsidRPr="00720A35" w:rsidRDefault="008F7FDC"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Prioritize discussion</w:t>
      </w:r>
      <w:r w:rsidR="004464AE" w:rsidRPr="00720A35">
        <w:rPr>
          <w:rFonts w:eastAsiaTheme="minorEastAsia"/>
          <w:lang w:eastAsia="zh-CN"/>
        </w:rPr>
        <w:t xml:space="preserve"> on </w:t>
      </w:r>
      <w:r w:rsidR="0009185A" w:rsidRPr="00720A35">
        <w:rPr>
          <w:rFonts w:eastAsiaTheme="minorEastAsia"/>
          <w:lang w:eastAsia="zh-CN"/>
        </w:rPr>
        <w:t xml:space="preserve">RRM relaxation and </w:t>
      </w:r>
      <w:r w:rsidRPr="00720A35">
        <w:rPr>
          <w:rFonts w:eastAsiaTheme="minorEastAsia"/>
          <w:lang w:eastAsia="zh-CN"/>
        </w:rPr>
        <w:t>extended DRX enha</w:t>
      </w:r>
      <w:r w:rsidR="009F794F" w:rsidRPr="00720A35">
        <w:rPr>
          <w:rFonts w:eastAsiaTheme="minorEastAsia"/>
          <w:lang w:eastAsia="zh-CN"/>
        </w:rPr>
        <w:t>n</w:t>
      </w:r>
      <w:r w:rsidRPr="00720A35">
        <w:rPr>
          <w:rFonts w:eastAsiaTheme="minorEastAsia"/>
          <w:lang w:eastAsia="zh-CN"/>
        </w:rPr>
        <w:t>cements</w:t>
      </w:r>
    </w:p>
    <w:p w14:paraId="33824393" w14:textId="5DD4842F" w:rsidR="004464AE" w:rsidRPr="00720A35" w:rsidRDefault="009F794F"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Discussion on UE complexity reduction techniques</w:t>
      </w:r>
    </w:p>
    <w:p w14:paraId="276730C0" w14:textId="2992D099" w:rsidR="004464AE" w:rsidRPr="00720A35" w:rsidRDefault="004464AE"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lang w:eastAsia="zh-CN"/>
        </w:rPr>
      </w:pPr>
      <w:r w:rsidRPr="00720A35">
        <w:rPr>
          <w:rFonts w:eastAsiaTheme="minorEastAsia"/>
          <w:lang w:eastAsia="zh-CN"/>
        </w:rPr>
        <w:t>RAN4 #</w:t>
      </w:r>
      <w:r w:rsidR="004B3993" w:rsidRPr="00720A35">
        <w:rPr>
          <w:rFonts w:eastAsiaTheme="minorEastAsia"/>
          <w:lang w:eastAsia="zh-CN"/>
        </w:rPr>
        <w:t>101</w:t>
      </w:r>
      <w:r w:rsidRPr="00720A35">
        <w:rPr>
          <w:rFonts w:eastAsiaTheme="minorEastAsia"/>
          <w:lang w:eastAsia="zh-CN"/>
        </w:rPr>
        <w:t>e (</w:t>
      </w:r>
      <w:r w:rsidR="00606F78" w:rsidRPr="00720A35">
        <w:rPr>
          <w:rFonts w:eastAsiaTheme="minorEastAsia"/>
          <w:lang w:eastAsia="zh-CN"/>
        </w:rPr>
        <w:t>Nov</w:t>
      </w:r>
      <w:r w:rsidRPr="00720A35">
        <w:rPr>
          <w:rFonts w:eastAsiaTheme="minorEastAsia"/>
          <w:lang w:eastAsia="zh-CN"/>
        </w:rPr>
        <w:t xml:space="preserve"> 2021)</w:t>
      </w:r>
    </w:p>
    <w:p w14:paraId="03F99E1C" w14:textId="4692B602" w:rsidR="009F794F" w:rsidRPr="00720A35" w:rsidRDefault="00147407"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Prioritize d</w:t>
      </w:r>
      <w:r w:rsidR="009F794F" w:rsidRPr="00720A35">
        <w:rPr>
          <w:rFonts w:eastAsiaTheme="minorEastAsia"/>
          <w:lang w:eastAsia="zh-CN"/>
        </w:rPr>
        <w:t>iscussion on UE complexity reduction techniques</w:t>
      </w:r>
    </w:p>
    <w:p w14:paraId="1A1EA803" w14:textId="5177B5EF" w:rsidR="008B61CA" w:rsidRPr="00720A35" w:rsidRDefault="008B61CA"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 xml:space="preserve">Discussion on RRM relaxation and extended DRX enhancements </w:t>
      </w:r>
    </w:p>
    <w:p w14:paraId="13261E7E" w14:textId="429A1820" w:rsidR="004464AE" w:rsidRPr="00720A35" w:rsidRDefault="004464AE"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CR endorsement and agreement</w:t>
      </w:r>
      <w:r w:rsidR="00147407" w:rsidRPr="00720A35">
        <w:rPr>
          <w:rFonts w:eastAsiaTheme="minorEastAsia"/>
          <w:lang w:eastAsia="zh-CN"/>
        </w:rPr>
        <w:t>s</w:t>
      </w:r>
    </w:p>
    <w:p w14:paraId="386C7089" w14:textId="7B461B23" w:rsidR="004464AE" w:rsidRPr="00720A35" w:rsidRDefault="004464AE"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lang w:eastAsia="zh-CN"/>
        </w:rPr>
      </w:pPr>
      <w:r w:rsidRPr="00720A35">
        <w:rPr>
          <w:rFonts w:eastAsiaTheme="minorEastAsia"/>
          <w:lang w:eastAsia="zh-CN"/>
        </w:rPr>
        <w:t>RAN4 #</w:t>
      </w:r>
      <w:r w:rsidR="004B3993" w:rsidRPr="00720A35">
        <w:rPr>
          <w:rFonts w:eastAsiaTheme="minorEastAsia"/>
          <w:lang w:eastAsia="zh-CN"/>
        </w:rPr>
        <w:t>102</w:t>
      </w:r>
      <w:r w:rsidRPr="00720A35">
        <w:rPr>
          <w:rFonts w:eastAsiaTheme="minorEastAsia"/>
          <w:lang w:eastAsia="zh-CN"/>
        </w:rPr>
        <w:t>e (</w:t>
      </w:r>
      <w:r w:rsidR="004B3993" w:rsidRPr="00720A35">
        <w:rPr>
          <w:rFonts w:eastAsiaTheme="minorEastAsia"/>
          <w:lang w:eastAsia="zh-CN"/>
        </w:rPr>
        <w:t>Feb</w:t>
      </w:r>
      <w:r w:rsidRPr="00720A35">
        <w:rPr>
          <w:rFonts w:eastAsiaTheme="minorEastAsia"/>
          <w:lang w:eastAsia="zh-CN"/>
        </w:rPr>
        <w:t xml:space="preserve"> 202</w:t>
      </w:r>
      <w:r w:rsidR="004B3993" w:rsidRPr="00720A35">
        <w:rPr>
          <w:rFonts w:eastAsiaTheme="minorEastAsia"/>
          <w:lang w:eastAsia="zh-CN"/>
        </w:rPr>
        <w:t>2</w:t>
      </w:r>
      <w:r w:rsidRPr="00720A35">
        <w:rPr>
          <w:rFonts w:eastAsiaTheme="minorEastAsia"/>
          <w:lang w:eastAsia="zh-CN"/>
        </w:rPr>
        <w:t>)</w:t>
      </w:r>
    </w:p>
    <w:p w14:paraId="2B6B35E2" w14:textId="30A71DFC" w:rsidR="00147407" w:rsidRPr="00720A35" w:rsidRDefault="00147407"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Prioritize discussion on UE complexity reduction techniques</w:t>
      </w:r>
    </w:p>
    <w:p w14:paraId="1C2D1031" w14:textId="77777777" w:rsidR="00E25B3A" w:rsidRPr="00720A35" w:rsidRDefault="00E25B3A"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 xml:space="preserve">Discussion on RRM relaxation and extended DRX enhancements </w:t>
      </w:r>
    </w:p>
    <w:p w14:paraId="556A6BC2" w14:textId="7BE43028" w:rsidR="004464AE" w:rsidRPr="00720A35" w:rsidRDefault="004464AE"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CR endorsement and agreement</w:t>
      </w:r>
    </w:p>
    <w:p w14:paraId="1EDD87F5" w14:textId="06FB8B7D" w:rsidR="00337E89" w:rsidRPr="00720A35" w:rsidRDefault="00747B95"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Core</w:t>
      </w:r>
      <w:r w:rsidR="004464AE" w:rsidRPr="00720A35">
        <w:rPr>
          <w:rFonts w:eastAsiaTheme="minorEastAsia"/>
          <w:lang w:eastAsia="zh-CN"/>
        </w:rPr>
        <w:t xml:space="preserve"> part completion</w:t>
      </w:r>
    </w:p>
    <w:p w14:paraId="50A658B1" w14:textId="77777777" w:rsidR="008A1394" w:rsidRPr="00E369D7" w:rsidRDefault="008A1394" w:rsidP="00E369D7">
      <w:pPr>
        <w:rPr>
          <w:lang w:val="en-US"/>
        </w:rPr>
      </w:pPr>
    </w:p>
    <w:p w14:paraId="21BF0336" w14:textId="22F9B66B" w:rsidR="00A32F61" w:rsidRDefault="00C632CC" w:rsidP="00A32F61">
      <w:pPr>
        <w:pStyle w:val="Heading1"/>
        <w:rPr>
          <w:lang w:val="en-US"/>
        </w:rPr>
      </w:pPr>
      <w:r>
        <w:rPr>
          <w:lang w:val="en-US"/>
        </w:rPr>
        <w:t>Conclusion</w:t>
      </w:r>
    </w:p>
    <w:p w14:paraId="07570D1B" w14:textId="77777777" w:rsidR="00E17346" w:rsidRPr="0023591A" w:rsidRDefault="00E17346" w:rsidP="00E17346">
      <w:pPr>
        <w:rPr>
          <w:b/>
          <w:bCs/>
          <w:iCs/>
          <w:lang w:val="en-US"/>
        </w:rPr>
      </w:pPr>
      <w:r w:rsidRPr="0023591A">
        <w:rPr>
          <w:b/>
          <w:bCs/>
          <w:lang w:eastAsia="zh-CN"/>
        </w:rPr>
        <w:t>Observation 1: Certain bandwidth reduction solutions</w:t>
      </w:r>
      <w:r>
        <w:rPr>
          <w:b/>
          <w:bCs/>
          <w:lang w:eastAsia="zh-CN"/>
        </w:rPr>
        <w:t>,</w:t>
      </w:r>
      <w:r w:rsidRPr="0023591A">
        <w:rPr>
          <w:b/>
          <w:bCs/>
          <w:lang w:eastAsia="zh-CN"/>
        </w:rPr>
        <w:t xml:space="preserve"> such as narrow BWP</w:t>
      </w:r>
      <w:r>
        <w:rPr>
          <w:b/>
          <w:bCs/>
          <w:lang w:eastAsia="zh-CN"/>
        </w:rPr>
        <w:t>,</w:t>
      </w:r>
      <w:r w:rsidRPr="0023591A">
        <w:rPr>
          <w:b/>
          <w:bCs/>
          <w:lang w:eastAsia="zh-CN"/>
        </w:rPr>
        <w:t xml:space="preserve"> are likely to impact RLM/Link recovery procedures, measurement procedures</w:t>
      </w:r>
      <w:r>
        <w:rPr>
          <w:b/>
          <w:bCs/>
          <w:lang w:eastAsia="zh-CN"/>
        </w:rPr>
        <w:t xml:space="preserve">, </w:t>
      </w:r>
      <w:r w:rsidRPr="0023591A">
        <w:rPr>
          <w:b/>
          <w:bCs/>
          <w:lang w:eastAsia="zh-CN"/>
        </w:rPr>
        <w:t>BWP switching delays</w:t>
      </w:r>
      <w:r>
        <w:rPr>
          <w:b/>
          <w:bCs/>
          <w:lang w:eastAsia="zh-CN"/>
        </w:rPr>
        <w:t>, etc.</w:t>
      </w:r>
    </w:p>
    <w:p w14:paraId="4342CC9F" w14:textId="77777777" w:rsidR="00E17346" w:rsidRPr="0023591A" w:rsidRDefault="00E17346" w:rsidP="00E17346">
      <w:pPr>
        <w:rPr>
          <w:b/>
          <w:bCs/>
          <w:lang w:val="en-US"/>
        </w:rPr>
      </w:pPr>
      <w:r w:rsidRPr="0023591A">
        <w:rPr>
          <w:b/>
          <w:bCs/>
          <w:lang w:eastAsia="zh-CN"/>
        </w:rPr>
        <w:t xml:space="preserve">Observation 2: </w:t>
      </w:r>
      <w:r w:rsidRPr="0023591A">
        <w:rPr>
          <w:b/>
          <w:bCs/>
          <w:lang w:val="en-US"/>
        </w:rPr>
        <w:t>RX branch number reduction may impact RRM/RLM measurements, HO and cell (re)selection procedures.</w:t>
      </w:r>
    </w:p>
    <w:p w14:paraId="7E49115A" w14:textId="2BEE6305" w:rsidR="002E1454" w:rsidRPr="00270FC2" w:rsidRDefault="00E17346" w:rsidP="002E1454">
      <w:pPr>
        <w:rPr>
          <w:b/>
          <w:bCs/>
          <w:lang w:val="en-US"/>
        </w:rPr>
      </w:pPr>
      <w:r w:rsidRPr="00270FC2">
        <w:rPr>
          <w:b/>
          <w:bCs/>
          <w:lang w:val="en-US"/>
        </w:rPr>
        <w:t xml:space="preserve">Proposal 1: </w:t>
      </w:r>
      <w:r w:rsidR="002E1454" w:rsidRPr="00270FC2">
        <w:rPr>
          <w:b/>
          <w:bCs/>
          <w:lang w:val="en-US"/>
        </w:rPr>
        <w:t xml:space="preserve">Depending on the agreements from RAN1/RAN2, the complexity reduction solutions are likely to impact RRM/RLM requirements. Propose RAN4 to identify any potential impact </w:t>
      </w:r>
      <w:r w:rsidR="002E1454">
        <w:rPr>
          <w:b/>
          <w:bCs/>
          <w:lang w:val="en-US"/>
        </w:rPr>
        <w:t>based on RAN1</w:t>
      </w:r>
      <w:r w:rsidR="00CA68A8">
        <w:rPr>
          <w:b/>
          <w:bCs/>
          <w:lang w:val="en-US"/>
        </w:rPr>
        <w:t>/RAN2</w:t>
      </w:r>
      <w:r w:rsidR="002E1454">
        <w:rPr>
          <w:b/>
          <w:bCs/>
          <w:lang w:val="en-US"/>
        </w:rPr>
        <w:t xml:space="preserve"> agreements.</w:t>
      </w:r>
    </w:p>
    <w:p w14:paraId="37CBCC39" w14:textId="109F6972" w:rsidR="00E17346" w:rsidRDefault="00E17346" w:rsidP="00E17346">
      <w:pPr>
        <w:overflowPunct w:val="0"/>
        <w:autoSpaceDE w:val="0"/>
        <w:autoSpaceDN w:val="0"/>
        <w:adjustRightInd w:val="0"/>
        <w:spacing w:after="120"/>
        <w:jc w:val="both"/>
        <w:textAlignment w:val="baseline"/>
        <w:rPr>
          <w:b/>
          <w:lang w:val="en-US"/>
        </w:rPr>
      </w:pPr>
      <w:r w:rsidRPr="009E65F9">
        <w:rPr>
          <w:b/>
          <w:lang w:val="en-US"/>
        </w:rPr>
        <w:t>Observation 3: Specifications related to extended DRX enhancements are likely to impact the cell (re)selection procedures for a RedCap UE.</w:t>
      </w:r>
    </w:p>
    <w:p w14:paraId="4CF2BF5D" w14:textId="77777777" w:rsidR="00853D06" w:rsidRPr="009E65F9" w:rsidRDefault="00853D06" w:rsidP="00853D06">
      <w:pPr>
        <w:rPr>
          <w:b/>
          <w:bCs/>
          <w:lang w:val="en-US"/>
        </w:rPr>
      </w:pPr>
      <w:r w:rsidRPr="009E65F9">
        <w:rPr>
          <w:b/>
          <w:bCs/>
          <w:lang w:val="en-US"/>
        </w:rPr>
        <w:t xml:space="preserve">Proposal </w:t>
      </w:r>
      <w:r>
        <w:rPr>
          <w:b/>
          <w:bCs/>
          <w:lang w:val="en-US"/>
        </w:rPr>
        <w:t>2</w:t>
      </w:r>
      <w:r w:rsidRPr="009E65F9">
        <w:rPr>
          <w:b/>
          <w:bCs/>
          <w:lang w:val="en-US"/>
        </w:rPr>
        <w:t xml:space="preserve">: Propose RAN4 to begin discussion on </w:t>
      </w:r>
      <w:r w:rsidRPr="009E65F9">
        <w:rPr>
          <w:b/>
          <w:lang w:val="en-US"/>
        </w:rPr>
        <w:t xml:space="preserve">extended DRX enhancements </w:t>
      </w:r>
      <w:r>
        <w:rPr>
          <w:b/>
          <w:bCs/>
          <w:lang w:val="en-US"/>
        </w:rPr>
        <w:t xml:space="preserve">based on, if required, RAN2 agreements </w:t>
      </w:r>
      <w:r w:rsidRPr="009E65F9">
        <w:rPr>
          <w:b/>
          <w:bCs/>
          <w:lang w:val="en-US"/>
        </w:rPr>
        <w:t>for RRC_Idle/Inactive/Connected states from RAN4#100e</w:t>
      </w:r>
      <w:r>
        <w:rPr>
          <w:b/>
          <w:bCs/>
          <w:lang w:val="en-US"/>
        </w:rPr>
        <w:t>.</w:t>
      </w:r>
    </w:p>
    <w:p w14:paraId="3B6EB42F" w14:textId="77777777" w:rsidR="005B6671" w:rsidRDefault="005B6671" w:rsidP="005B6671">
      <w:pPr>
        <w:rPr>
          <w:lang w:val="en-US"/>
        </w:rPr>
      </w:pPr>
      <w:r w:rsidRPr="009E65F9">
        <w:rPr>
          <w:b/>
          <w:lang w:val="en-US"/>
        </w:rPr>
        <w:t xml:space="preserve">Observation </w:t>
      </w:r>
      <w:r>
        <w:rPr>
          <w:b/>
          <w:lang w:val="en-US"/>
        </w:rPr>
        <w:t>4</w:t>
      </w:r>
      <w:r w:rsidRPr="009E65F9">
        <w:rPr>
          <w:b/>
          <w:lang w:val="en-US"/>
        </w:rPr>
        <w:t xml:space="preserve">: </w:t>
      </w:r>
      <w:r w:rsidRPr="009E65F9">
        <w:rPr>
          <w:b/>
          <w:bCs/>
          <w:lang w:val="en-US"/>
        </w:rPr>
        <w:t>RRM measurement relaxation criteria are being studied in RAN2, which will require RAN4 to specify the RRM measurement relaxation for RRD_Idle/Inactive/Connected states.</w:t>
      </w:r>
    </w:p>
    <w:p w14:paraId="21033150" w14:textId="77777777" w:rsidR="005B6671" w:rsidRPr="009E65F9" w:rsidRDefault="005B6671" w:rsidP="005B6671">
      <w:pPr>
        <w:rPr>
          <w:b/>
          <w:bCs/>
          <w:lang w:val="en-US"/>
        </w:rPr>
      </w:pPr>
      <w:r w:rsidRPr="009E65F9">
        <w:rPr>
          <w:b/>
          <w:bCs/>
          <w:lang w:val="en-US"/>
        </w:rPr>
        <w:t xml:space="preserve">Proposal 3: Propose RAN4 to begin discussion on RRM measurement relaxation </w:t>
      </w:r>
      <w:r>
        <w:rPr>
          <w:b/>
          <w:bCs/>
          <w:lang w:val="en-US"/>
        </w:rPr>
        <w:t xml:space="preserve">methods based on the relaxation criteria specified by RAN2 </w:t>
      </w:r>
      <w:r w:rsidRPr="009E65F9">
        <w:rPr>
          <w:b/>
          <w:bCs/>
          <w:lang w:val="en-US"/>
        </w:rPr>
        <w:t>for RRC_Idle/Inactive/Connected states from RAN4#100e</w:t>
      </w:r>
      <w:r>
        <w:rPr>
          <w:b/>
          <w:bCs/>
          <w:lang w:val="en-US"/>
        </w:rPr>
        <w:t>.</w:t>
      </w:r>
    </w:p>
    <w:p w14:paraId="28B7E807" w14:textId="77777777" w:rsidR="005B6671" w:rsidRDefault="005B6671" w:rsidP="005B6671">
      <w:pPr>
        <w:rPr>
          <w:b/>
          <w:bCs/>
          <w:lang w:val="en-US"/>
        </w:rPr>
      </w:pPr>
      <w:r w:rsidRPr="009E65F9">
        <w:rPr>
          <w:b/>
          <w:lang w:val="en-US"/>
        </w:rPr>
        <w:t xml:space="preserve">Observation </w:t>
      </w:r>
      <w:r>
        <w:rPr>
          <w:b/>
          <w:lang w:val="en-US"/>
        </w:rPr>
        <w:t>5</w:t>
      </w:r>
      <w:r w:rsidRPr="009E65F9">
        <w:rPr>
          <w:b/>
          <w:lang w:val="en-US"/>
        </w:rPr>
        <w:t xml:space="preserve">: </w:t>
      </w:r>
      <w:r>
        <w:rPr>
          <w:b/>
          <w:bCs/>
          <w:lang w:val="en-US"/>
        </w:rPr>
        <w:t>NR UEs with reduced capability will operate in a SA mode and single connectivity with operation in a single band at a time.</w:t>
      </w:r>
    </w:p>
    <w:p w14:paraId="324D24A4" w14:textId="77777777" w:rsidR="005B6671" w:rsidRDefault="005B6671" w:rsidP="005B6671">
      <w:pPr>
        <w:rPr>
          <w:b/>
          <w:bCs/>
          <w:lang w:val="en-US"/>
        </w:rPr>
      </w:pPr>
      <w:r>
        <w:rPr>
          <w:b/>
          <w:bCs/>
          <w:lang w:val="en-US"/>
        </w:rPr>
        <w:t>Proposal 4: RAN4 should focus on RRM requirements that are relevant to PCell operation.</w:t>
      </w:r>
    </w:p>
    <w:p w14:paraId="54838816" w14:textId="141C1A47" w:rsidR="005B6671" w:rsidRDefault="005B6671" w:rsidP="005B6671">
      <w:pPr>
        <w:rPr>
          <w:b/>
          <w:bCs/>
          <w:lang w:val="en-US"/>
        </w:rPr>
      </w:pPr>
      <w:r>
        <w:rPr>
          <w:b/>
          <w:bCs/>
          <w:lang w:val="en-US"/>
        </w:rPr>
        <w:t xml:space="preserve">Proposal 5: Reduced </w:t>
      </w:r>
      <w:r w:rsidR="003B1829">
        <w:rPr>
          <w:b/>
          <w:bCs/>
          <w:lang w:val="en-US"/>
        </w:rPr>
        <w:t xml:space="preserve">capability </w:t>
      </w:r>
      <w:r>
        <w:rPr>
          <w:b/>
          <w:bCs/>
          <w:lang w:val="en-US"/>
        </w:rPr>
        <w:t>NR UE is not required to monitor/measure/evaluate any inter-RAT cell.</w:t>
      </w:r>
    </w:p>
    <w:p w14:paraId="55088C08" w14:textId="77777777" w:rsidR="005B6671" w:rsidRDefault="005B6671" w:rsidP="005B6671">
      <w:pPr>
        <w:rPr>
          <w:b/>
          <w:bCs/>
          <w:lang w:val="en-US"/>
        </w:rPr>
      </w:pPr>
      <w:r>
        <w:rPr>
          <w:b/>
          <w:bCs/>
          <w:lang w:val="en-US"/>
        </w:rPr>
        <w:t xml:space="preserve">Proposal 6: RAN4 to discuss the number of cells/layers/frequencies to be monitored/measured by a reduced capability NR device. </w:t>
      </w:r>
    </w:p>
    <w:p w14:paraId="2B6A5139" w14:textId="3EA8BF38" w:rsidR="00F350E8" w:rsidRDefault="005B6671" w:rsidP="005B6671">
      <w:pPr>
        <w:rPr>
          <w:b/>
          <w:bCs/>
          <w:lang w:val="en-US"/>
        </w:rPr>
      </w:pPr>
      <w:r>
        <w:rPr>
          <w:b/>
          <w:bCs/>
          <w:lang w:val="en-US"/>
        </w:rPr>
        <w:t>Proposal 7: RAN4 to start discussing RRM performance after a significant progress is done on the core part, preferably after the core part is complete.</w:t>
      </w:r>
    </w:p>
    <w:p w14:paraId="6F4001A8" w14:textId="1F6C61F6" w:rsidR="00A36603" w:rsidRPr="00A36603" w:rsidRDefault="00A36603" w:rsidP="00A36603">
      <w:pPr>
        <w:rPr>
          <w:b/>
          <w:bCs/>
          <w:lang w:val="en-US"/>
        </w:rPr>
      </w:pPr>
      <w:r>
        <w:rPr>
          <w:b/>
          <w:bCs/>
          <w:lang w:val="en-US"/>
        </w:rPr>
        <w:t>Proposal 8: W</w:t>
      </w:r>
      <w:r w:rsidRPr="00A36603">
        <w:rPr>
          <w:b/>
          <w:bCs/>
          <w:lang w:val="en-US"/>
        </w:rPr>
        <w:t>e propose the following work-plan for the RRM core requirement specification.</w:t>
      </w:r>
    </w:p>
    <w:p w14:paraId="058C8FB5" w14:textId="77777777" w:rsidR="00A36603" w:rsidRPr="00A36603" w:rsidRDefault="00A36603"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b/>
          <w:bCs/>
          <w:lang w:eastAsia="zh-CN"/>
        </w:rPr>
      </w:pPr>
      <w:r w:rsidRPr="00A36603">
        <w:rPr>
          <w:rFonts w:eastAsiaTheme="minorEastAsia"/>
          <w:b/>
          <w:bCs/>
          <w:lang w:eastAsia="zh-CN"/>
        </w:rPr>
        <w:t>RAN4 #99e (May 2021)</w:t>
      </w:r>
    </w:p>
    <w:p w14:paraId="7C71C806" w14:textId="77777777" w:rsidR="00A36603" w:rsidRPr="00A36603" w:rsidRDefault="00A36603" w:rsidP="006B2335">
      <w:pPr>
        <w:numPr>
          <w:ilvl w:val="1"/>
          <w:numId w:val="9"/>
        </w:numPr>
        <w:adjustRightInd w:val="0"/>
        <w:snapToGrid w:val="0"/>
        <w:spacing w:after="120"/>
        <w:ind w:left="851" w:hanging="284"/>
        <w:rPr>
          <w:rFonts w:eastAsiaTheme="minorEastAsia"/>
          <w:b/>
          <w:bCs/>
          <w:lang w:eastAsia="zh-CN"/>
        </w:rPr>
      </w:pPr>
      <w:r w:rsidRPr="00A36603">
        <w:rPr>
          <w:rFonts w:eastAsiaTheme="minorEastAsia"/>
          <w:b/>
          <w:bCs/>
          <w:lang w:eastAsia="zh-CN"/>
        </w:rPr>
        <w:t>Initial work plan discussion</w:t>
      </w:r>
    </w:p>
    <w:p w14:paraId="34139401" w14:textId="77777777" w:rsidR="00A36603" w:rsidRPr="00A36603" w:rsidRDefault="00A36603" w:rsidP="006B2335">
      <w:pPr>
        <w:numPr>
          <w:ilvl w:val="1"/>
          <w:numId w:val="9"/>
        </w:numPr>
        <w:adjustRightInd w:val="0"/>
        <w:snapToGrid w:val="0"/>
        <w:spacing w:after="120"/>
        <w:ind w:left="851" w:hanging="284"/>
        <w:rPr>
          <w:rFonts w:eastAsiaTheme="minorEastAsia"/>
          <w:b/>
          <w:bCs/>
          <w:lang w:eastAsia="zh-CN"/>
        </w:rPr>
      </w:pPr>
      <w:r w:rsidRPr="00A36603">
        <w:rPr>
          <w:rFonts w:eastAsiaTheme="minorEastAsia"/>
          <w:b/>
          <w:bCs/>
          <w:lang w:eastAsia="zh-CN"/>
        </w:rPr>
        <w:t xml:space="preserve">Identify impact on RRM requirement </w:t>
      </w:r>
    </w:p>
    <w:p w14:paraId="6E21ADB9" w14:textId="77777777" w:rsidR="00A36603" w:rsidRPr="00A36603" w:rsidRDefault="00A36603"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b/>
          <w:bCs/>
          <w:lang w:eastAsia="zh-CN"/>
        </w:rPr>
      </w:pPr>
      <w:r w:rsidRPr="00A36603">
        <w:rPr>
          <w:rFonts w:eastAsiaTheme="minorEastAsia"/>
          <w:b/>
          <w:bCs/>
          <w:lang w:eastAsia="zh-CN"/>
        </w:rPr>
        <w:t>RAN4 #100e (Aug 2021)</w:t>
      </w:r>
    </w:p>
    <w:p w14:paraId="1D12775D" w14:textId="77777777"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Prioritize discussion on RRM relaxation and extended DRX enhancements</w:t>
      </w:r>
    </w:p>
    <w:p w14:paraId="6879E6A7" w14:textId="77777777"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Discussion on UE complexity reduction techniques</w:t>
      </w:r>
    </w:p>
    <w:p w14:paraId="27927387" w14:textId="77777777" w:rsidR="00A36603" w:rsidRPr="00A36603" w:rsidRDefault="00A36603"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b/>
          <w:bCs/>
          <w:lang w:eastAsia="zh-CN"/>
        </w:rPr>
      </w:pPr>
      <w:r w:rsidRPr="00A36603">
        <w:rPr>
          <w:rFonts w:eastAsiaTheme="minorEastAsia"/>
          <w:b/>
          <w:bCs/>
          <w:lang w:eastAsia="zh-CN"/>
        </w:rPr>
        <w:t>RAN4 #101e (Nov 2021)</w:t>
      </w:r>
    </w:p>
    <w:p w14:paraId="3866DA3C" w14:textId="77777777"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Prioritize discussion on UE complexity reduction techniques</w:t>
      </w:r>
    </w:p>
    <w:p w14:paraId="5CCF019E" w14:textId="77777777"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 xml:space="preserve">Discussion on RRM relaxation and extended DRX enhancements </w:t>
      </w:r>
    </w:p>
    <w:p w14:paraId="0C7DF1BA" w14:textId="77777777"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CR endorsement and agreements</w:t>
      </w:r>
    </w:p>
    <w:p w14:paraId="56AF328D" w14:textId="77777777" w:rsidR="00A36603" w:rsidRPr="00A36603" w:rsidRDefault="00A36603"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b/>
          <w:bCs/>
          <w:lang w:eastAsia="zh-CN"/>
        </w:rPr>
      </w:pPr>
      <w:r w:rsidRPr="00A36603">
        <w:rPr>
          <w:rFonts w:eastAsiaTheme="minorEastAsia"/>
          <w:b/>
          <w:bCs/>
          <w:lang w:eastAsia="zh-CN"/>
        </w:rPr>
        <w:t>RAN4 #102e (Feb 2022)</w:t>
      </w:r>
    </w:p>
    <w:p w14:paraId="1A333E17" w14:textId="77777777"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Prioritize discussion on UE complexity reduction techniques</w:t>
      </w:r>
    </w:p>
    <w:p w14:paraId="3AE1BD4A" w14:textId="77777777"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 xml:space="preserve">Discussion on RRM relaxation and extended DRX enhancements </w:t>
      </w:r>
    </w:p>
    <w:p w14:paraId="7E969BBB" w14:textId="77777777" w:rsidR="00A36603" w:rsidRPr="00A36603" w:rsidRDefault="00A36603" w:rsidP="006B2335">
      <w:pPr>
        <w:numPr>
          <w:ilvl w:val="1"/>
          <w:numId w:val="9"/>
        </w:numPr>
        <w:tabs>
          <w:tab w:val="num" w:pos="484"/>
        </w:tabs>
        <w:adjustRightInd w:val="0"/>
        <w:snapToGrid w:val="0"/>
        <w:spacing w:after="120"/>
        <w:ind w:left="851" w:hanging="284"/>
        <w:rPr>
          <w:b/>
          <w:bCs/>
          <w:lang w:val="en-US"/>
        </w:rPr>
      </w:pPr>
      <w:r w:rsidRPr="00A36603">
        <w:rPr>
          <w:rFonts w:eastAsiaTheme="minorEastAsia"/>
          <w:b/>
          <w:bCs/>
          <w:lang w:eastAsia="zh-CN"/>
        </w:rPr>
        <w:t>CR endorsement and agreement</w:t>
      </w:r>
    </w:p>
    <w:p w14:paraId="6ABCADD8" w14:textId="6AC0B96E" w:rsidR="00A36603" w:rsidRPr="00A36603" w:rsidRDefault="00A36603" w:rsidP="006B2335">
      <w:pPr>
        <w:numPr>
          <w:ilvl w:val="1"/>
          <w:numId w:val="9"/>
        </w:numPr>
        <w:tabs>
          <w:tab w:val="num" w:pos="484"/>
        </w:tabs>
        <w:adjustRightInd w:val="0"/>
        <w:snapToGrid w:val="0"/>
        <w:spacing w:after="120"/>
        <w:ind w:left="851" w:hanging="284"/>
        <w:rPr>
          <w:b/>
          <w:bCs/>
          <w:lang w:val="en-US"/>
        </w:rPr>
      </w:pPr>
      <w:r w:rsidRPr="00A36603">
        <w:rPr>
          <w:rFonts w:eastAsiaTheme="minorEastAsia"/>
          <w:b/>
          <w:bCs/>
          <w:lang w:eastAsia="zh-CN"/>
        </w:rPr>
        <w:t>Core part completion</w:t>
      </w:r>
    </w:p>
    <w:p w14:paraId="0C633F9D" w14:textId="386D47EE" w:rsidR="00797CE5" w:rsidRDefault="00797CE5" w:rsidP="006050F7">
      <w:pPr>
        <w:pStyle w:val="Heading1"/>
        <w:numPr>
          <w:ilvl w:val="0"/>
          <w:numId w:val="0"/>
        </w:numPr>
        <w:rPr>
          <w:lang w:val="en-US"/>
        </w:rPr>
      </w:pPr>
      <w:r>
        <w:rPr>
          <w:lang w:val="en-US"/>
        </w:rPr>
        <w:t>References</w:t>
      </w:r>
    </w:p>
    <w:p w14:paraId="11B6BB53" w14:textId="7A4C1E11"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sectPr w:rsidR="00A717C4"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250AD" w14:textId="77777777" w:rsidR="00712DAD" w:rsidRDefault="00712DAD">
      <w:r>
        <w:separator/>
      </w:r>
    </w:p>
  </w:endnote>
  <w:endnote w:type="continuationSeparator" w:id="0">
    <w:p w14:paraId="5BA168D4" w14:textId="77777777" w:rsidR="00712DAD" w:rsidRDefault="00712DAD">
      <w:r>
        <w:continuationSeparator/>
      </w:r>
    </w:p>
  </w:endnote>
  <w:endnote w:type="continuationNotice" w:id="1">
    <w:p w14:paraId="4CFAD57F" w14:textId="77777777" w:rsidR="00712DAD" w:rsidRDefault="00712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025E6" w14:textId="77777777" w:rsidR="00712DAD" w:rsidRDefault="00712DAD">
      <w:r>
        <w:separator/>
      </w:r>
    </w:p>
  </w:footnote>
  <w:footnote w:type="continuationSeparator" w:id="0">
    <w:p w14:paraId="6D538865" w14:textId="77777777" w:rsidR="00712DAD" w:rsidRDefault="00712DAD">
      <w:r>
        <w:continuationSeparator/>
      </w:r>
    </w:p>
  </w:footnote>
  <w:footnote w:type="continuationNotice" w:id="1">
    <w:p w14:paraId="1AB66D6C" w14:textId="77777777" w:rsidR="00712DAD" w:rsidRDefault="00712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3"/>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6"/>
  </w:num>
  <w:num w:numId="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9"/>
  </w:num>
  <w:num w:numId="13">
    <w:abstractNumId w:val="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620</TotalTime>
  <Pages>4</Pages>
  <Words>1573</Words>
  <Characters>8525</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225</cp:revision>
  <cp:lastPrinted>2009-04-22T21:01:00Z</cp:lastPrinted>
  <dcterms:created xsi:type="dcterms:W3CDTF">2020-11-11T22:16:00Z</dcterms:created>
  <dcterms:modified xsi:type="dcterms:W3CDTF">2021-05-11T23:49:00Z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